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44ECA" w14:textId="1259ECDB" w:rsidR="00B0784A" w:rsidRDefault="00B0784A" w:rsidP="007566FE">
      <w:pPr>
        <w:spacing w:after="0" w:line="360" w:lineRule="auto"/>
        <w:rPr>
          <w:rFonts w:ascii="Arial" w:hAnsi="Arial" w:cs="Arial"/>
          <w:noProof/>
          <w:color w:val="2B8DDB"/>
          <w:sz w:val="18"/>
          <w:szCs w:val="18"/>
          <w:lang w:eastAsia="fr-BE"/>
        </w:rPr>
      </w:pPr>
      <w:r>
        <w:rPr>
          <w:rFonts w:ascii="Arial" w:hAnsi="Arial" w:cs="Arial"/>
          <w:noProof/>
          <w:color w:val="2B8DDB"/>
          <w:sz w:val="18"/>
          <w:szCs w:val="18"/>
        </w:rPr>
        <w:drawing>
          <wp:anchor distT="0" distB="0" distL="114300" distR="114300" simplePos="0" relativeHeight="251660288" behindDoc="1" locked="0" layoutInCell="1" allowOverlap="1" wp14:anchorId="775E2D8E" wp14:editId="14CAA7E8">
            <wp:simplePos x="0" y="0"/>
            <wp:positionH relativeFrom="column">
              <wp:posOffset>111153</wp:posOffset>
            </wp:positionH>
            <wp:positionV relativeFrom="paragraph">
              <wp:posOffset>0</wp:posOffset>
            </wp:positionV>
            <wp:extent cx="2082800" cy="699135"/>
            <wp:effectExtent l="0" t="0" r="0" b="5715"/>
            <wp:wrapThrough wrapText="bothSides">
              <wp:wrapPolygon edited="0">
                <wp:start x="0" y="0"/>
                <wp:lineTo x="0" y="21188"/>
                <wp:lineTo x="21337" y="21188"/>
                <wp:lineTo x="21337" y="0"/>
                <wp:lineTo x="0" y="0"/>
              </wp:wrapPolygon>
            </wp:wrapThrough>
            <wp:docPr id="7" name="Image 7" descr="www.ulb.be">
              <a:hlinkClick xmlns:a="http://schemas.openxmlformats.org/drawingml/2006/main" r:id="rId10" tooltip="Faculté de Philosophie et Sciences social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www.ulb.be"/>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r="35483"/>
                    <a:stretch/>
                  </pic:blipFill>
                  <pic:spPr bwMode="auto">
                    <a:xfrm>
                      <a:off x="0" y="0"/>
                      <a:ext cx="2082800" cy="699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D8B011" w14:textId="418E7CE3" w:rsidR="00475BC1" w:rsidRPr="007566FE" w:rsidRDefault="00844A4D" w:rsidP="007566FE">
      <w:pPr>
        <w:spacing w:after="0" w:line="360" w:lineRule="auto"/>
        <w:rPr>
          <w:rFonts w:ascii="Times New Roman" w:hAnsi="Times New Roman" w:cs="Times New Roman"/>
        </w:rPr>
      </w:pPr>
      <w:r w:rsidRPr="763EF006">
        <w:rPr>
          <w:rFonts w:ascii="Times New Roman" w:eastAsia="Times New Roman" w:hAnsi="Times New Roman" w:cs="Times New Roman"/>
          <w:sz w:val="24"/>
          <w:szCs w:val="24"/>
        </w:rPr>
        <w:t xml:space="preserve"> </w:t>
      </w:r>
    </w:p>
    <w:tbl>
      <w:tblPr>
        <w:tblStyle w:val="Grilledutableau1"/>
        <w:tblW w:w="11305" w:type="dxa"/>
        <w:tblInd w:w="0" w:type="dxa"/>
        <w:tblLook w:val="04A0" w:firstRow="1" w:lastRow="0" w:firstColumn="1" w:lastColumn="0" w:noHBand="0" w:noVBand="1"/>
      </w:tblPr>
      <w:tblGrid>
        <w:gridCol w:w="6"/>
        <w:gridCol w:w="11299"/>
      </w:tblGrid>
      <w:tr w:rsidR="00475BC1" w:rsidRPr="007566FE" w14:paraId="0A55C754" w14:textId="77777777" w:rsidTr="00EA5F8F">
        <w:trPr>
          <w:trHeight w:val="1332"/>
        </w:trPr>
        <w:tc>
          <w:tcPr>
            <w:tcW w:w="567" w:type="dxa"/>
            <w:tcBorders>
              <w:top w:val="nil"/>
              <w:left w:val="nil"/>
              <w:bottom w:val="nil"/>
              <w:right w:val="nil"/>
            </w:tcBorders>
          </w:tcPr>
          <w:p w14:paraId="672A6659" w14:textId="77777777" w:rsidR="00475BC1" w:rsidRPr="007566FE" w:rsidRDefault="00475BC1" w:rsidP="007566FE">
            <w:pPr>
              <w:spacing w:line="360" w:lineRule="auto"/>
              <w:rPr>
                <w:rFonts w:ascii="Times New Roman" w:hAnsi="Times New Roman" w:cs="Times New Roman"/>
              </w:rPr>
            </w:pPr>
          </w:p>
        </w:tc>
        <w:tc>
          <w:tcPr>
            <w:tcW w:w="10738" w:type="dxa"/>
            <w:tcBorders>
              <w:top w:val="nil"/>
              <w:left w:val="nil"/>
              <w:bottom w:val="nil"/>
              <w:right w:val="nil"/>
            </w:tcBorders>
          </w:tcPr>
          <w:p w14:paraId="0A37501D" w14:textId="77777777" w:rsidR="00475BC1" w:rsidRPr="007566FE" w:rsidRDefault="00475BC1" w:rsidP="007566FE">
            <w:pPr>
              <w:spacing w:line="360" w:lineRule="auto"/>
              <w:ind w:left="-1840" w:right="11299"/>
              <w:rPr>
                <w:rFonts w:ascii="Times New Roman" w:hAnsi="Times New Roman" w:cs="Times New Roman"/>
              </w:rPr>
            </w:pPr>
          </w:p>
          <w:tbl>
            <w:tblPr>
              <w:tblStyle w:val="Grilledutableau1"/>
              <w:tblW w:w="10206" w:type="dxa"/>
              <w:tblInd w:w="125" w:type="dxa"/>
              <w:tblCellMar>
                <w:top w:w="65" w:type="dxa"/>
                <w:left w:w="154" w:type="dxa"/>
                <w:right w:w="92" w:type="dxa"/>
              </w:tblCellMar>
              <w:tblLook w:val="04A0" w:firstRow="1" w:lastRow="0" w:firstColumn="1" w:lastColumn="0" w:noHBand="0" w:noVBand="1"/>
            </w:tblPr>
            <w:tblGrid>
              <w:gridCol w:w="4820"/>
              <w:gridCol w:w="5386"/>
            </w:tblGrid>
            <w:tr w:rsidR="00475BC1" w:rsidRPr="007566FE" w14:paraId="544F3C24" w14:textId="77777777" w:rsidTr="00EA5F8F">
              <w:trPr>
                <w:trHeight w:val="510"/>
              </w:trPr>
              <w:tc>
                <w:tcPr>
                  <w:tcW w:w="4820" w:type="dxa"/>
                  <w:vMerge w:val="restart"/>
                  <w:tcBorders>
                    <w:top w:val="single" w:sz="4" w:space="0" w:color="auto"/>
                    <w:left w:val="single" w:sz="4" w:space="0" w:color="auto"/>
                    <w:bottom w:val="single" w:sz="12" w:space="0" w:color="000000"/>
                    <w:right w:val="single" w:sz="4" w:space="0" w:color="auto"/>
                  </w:tcBorders>
                  <w:vAlign w:val="center"/>
                </w:tcPr>
                <w:p w14:paraId="0AC9A44D" w14:textId="0294C643" w:rsidR="00260340" w:rsidRPr="007566FE" w:rsidRDefault="00EA5F8F" w:rsidP="0004561F">
                  <w:pPr>
                    <w:ind w:right="61"/>
                    <w:jc w:val="center"/>
                    <w:rPr>
                      <w:rFonts w:ascii="Times New Roman" w:eastAsia="Arial" w:hAnsi="Times New Roman" w:cs="Times New Roman"/>
                      <w:b/>
                    </w:rPr>
                  </w:pPr>
                  <w:r>
                    <w:rPr>
                      <w:rFonts w:ascii="Times New Roman" w:eastAsia="Arial" w:hAnsi="Times New Roman" w:cs="Times New Roman"/>
                      <w:b/>
                    </w:rPr>
                    <w:t>E</w:t>
                  </w:r>
                  <w:r w:rsidR="00505ABD" w:rsidRPr="007566FE">
                    <w:rPr>
                      <w:rFonts w:ascii="Times New Roman" w:eastAsia="Arial" w:hAnsi="Times New Roman" w:cs="Times New Roman"/>
                      <w:b/>
                    </w:rPr>
                    <w:t xml:space="preserve">lection des </w:t>
                  </w:r>
                  <w:r w:rsidR="007566FE">
                    <w:rPr>
                      <w:rFonts w:ascii="Times New Roman" w:eastAsia="Arial" w:hAnsi="Times New Roman" w:cs="Times New Roman"/>
                      <w:b/>
                    </w:rPr>
                    <w:t>représentants</w:t>
                  </w:r>
                  <w:r w:rsidR="00260340" w:rsidRPr="007566FE">
                    <w:rPr>
                      <w:rFonts w:ascii="Times New Roman" w:eastAsia="Arial" w:hAnsi="Times New Roman" w:cs="Times New Roman"/>
                      <w:b/>
                    </w:rPr>
                    <w:t xml:space="preserve"> </w:t>
                  </w:r>
                  <w:r w:rsidR="0004561F">
                    <w:rPr>
                      <w:rFonts w:ascii="Times New Roman" w:eastAsia="Arial" w:hAnsi="Times New Roman" w:cs="Times New Roman"/>
                      <w:b/>
                    </w:rPr>
                    <w:t>ETUDIANTS</w:t>
                  </w:r>
                  <w:r w:rsidR="00CA424A">
                    <w:rPr>
                      <w:rFonts w:ascii="Times New Roman" w:eastAsia="Arial" w:hAnsi="Times New Roman" w:cs="Times New Roman"/>
                      <w:b/>
                    </w:rPr>
                    <w:t xml:space="preserve"> et CORPS SCIENTIFIQUE</w:t>
                  </w:r>
                  <w:r w:rsidR="0004561F">
                    <w:rPr>
                      <w:rFonts w:ascii="Times New Roman" w:eastAsia="Arial" w:hAnsi="Times New Roman" w:cs="Times New Roman"/>
                      <w:b/>
                    </w:rPr>
                    <w:t xml:space="preserve"> </w:t>
                  </w:r>
                  <w:r w:rsidR="00505ABD" w:rsidRPr="007566FE">
                    <w:rPr>
                      <w:rFonts w:ascii="Times New Roman" w:eastAsia="Arial" w:hAnsi="Times New Roman" w:cs="Times New Roman"/>
                      <w:b/>
                    </w:rPr>
                    <w:t xml:space="preserve">au </w:t>
                  </w:r>
                  <w:r w:rsidR="00505ABD" w:rsidRPr="007566FE">
                    <w:rPr>
                      <w:rFonts w:ascii="Times New Roman" w:eastAsia="Arial" w:hAnsi="Times New Roman" w:cs="Times New Roman"/>
                      <w:b/>
                      <w:i/>
                    </w:rPr>
                    <w:t>Conseil facultaire</w:t>
                  </w:r>
                </w:p>
              </w:tc>
              <w:tc>
                <w:tcPr>
                  <w:tcW w:w="5386" w:type="dxa"/>
                  <w:tcBorders>
                    <w:top w:val="single" w:sz="4" w:space="0" w:color="auto"/>
                    <w:left w:val="single" w:sz="4" w:space="0" w:color="auto"/>
                    <w:bottom w:val="single" w:sz="4" w:space="0" w:color="000000"/>
                    <w:right w:val="single" w:sz="4" w:space="0" w:color="auto"/>
                  </w:tcBorders>
                  <w:vAlign w:val="center"/>
                </w:tcPr>
                <w:p w14:paraId="06572287" w14:textId="77777777" w:rsidR="00475BC1" w:rsidRPr="007566FE" w:rsidRDefault="00AE4AC4" w:rsidP="007566FE">
                  <w:pPr>
                    <w:ind w:right="64"/>
                    <w:jc w:val="center"/>
                    <w:rPr>
                      <w:rFonts w:ascii="Times New Roman" w:eastAsia="Arial" w:hAnsi="Times New Roman" w:cs="Times New Roman"/>
                      <w:b/>
                    </w:rPr>
                  </w:pPr>
                  <w:r w:rsidRPr="007566FE">
                    <w:rPr>
                      <w:rFonts w:ascii="Times New Roman" w:eastAsia="Arial" w:hAnsi="Times New Roman" w:cs="Times New Roman"/>
                      <w:b/>
                    </w:rPr>
                    <w:t>CALENDRIER ELECTORAL</w:t>
                  </w:r>
                </w:p>
              </w:tc>
            </w:tr>
            <w:tr w:rsidR="001D10C7" w:rsidRPr="007566FE" w14:paraId="689766E8" w14:textId="77777777" w:rsidTr="00EA5F8F">
              <w:trPr>
                <w:trHeight w:val="510"/>
              </w:trPr>
              <w:tc>
                <w:tcPr>
                  <w:tcW w:w="4820" w:type="dxa"/>
                  <w:vMerge/>
                  <w:tcBorders>
                    <w:top w:val="nil"/>
                    <w:left w:val="single" w:sz="4" w:space="0" w:color="auto"/>
                    <w:bottom w:val="single" w:sz="4" w:space="0" w:color="auto"/>
                    <w:right w:val="single" w:sz="4" w:space="0" w:color="auto"/>
                  </w:tcBorders>
                  <w:vAlign w:val="center"/>
                </w:tcPr>
                <w:p w14:paraId="5DAB6C7B" w14:textId="77777777" w:rsidR="001D10C7" w:rsidRPr="007566FE" w:rsidRDefault="001D10C7" w:rsidP="007566FE">
                  <w:pPr>
                    <w:jc w:val="center"/>
                    <w:rPr>
                      <w:rFonts w:ascii="Times New Roman" w:hAnsi="Times New Roman" w:cs="Times New Roman"/>
                    </w:rPr>
                  </w:pPr>
                </w:p>
              </w:tc>
              <w:tc>
                <w:tcPr>
                  <w:tcW w:w="5386" w:type="dxa"/>
                  <w:tcBorders>
                    <w:top w:val="single" w:sz="4" w:space="0" w:color="000000"/>
                    <w:left w:val="single" w:sz="4" w:space="0" w:color="auto"/>
                    <w:bottom w:val="single" w:sz="4" w:space="0" w:color="auto"/>
                    <w:right w:val="single" w:sz="4" w:space="0" w:color="auto"/>
                  </w:tcBorders>
                  <w:vAlign w:val="center"/>
                </w:tcPr>
                <w:p w14:paraId="48551DBD" w14:textId="5B595CA9" w:rsidR="001D10C7" w:rsidRPr="007566FE" w:rsidRDefault="00636D97" w:rsidP="007566FE">
                  <w:pPr>
                    <w:ind w:right="65"/>
                    <w:jc w:val="center"/>
                    <w:rPr>
                      <w:rFonts w:ascii="Times New Roman" w:eastAsia="Arial" w:hAnsi="Times New Roman" w:cs="Times New Roman"/>
                      <w:b/>
                    </w:rPr>
                  </w:pPr>
                  <w:r w:rsidRPr="007566FE">
                    <w:rPr>
                      <w:rFonts w:ascii="Times New Roman" w:hAnsi="Times New Roman" w:cs="Times New Roman"/>
                      <w:b/>
                    </w:rPr>
                    <w:t>Élection</w:t>
                  </w:r>
                  <w:r w:rsidR="00AE4AC4" w:rsidRPr="007566FE">
                    <w:rPr>
                      <w:rFonts w:ascii="Times New Roman" w:hAnsi="Times New Roman" w:cs="Times New Roman"/>
                      <w:b/>
                    </w:rPr>
                    <w:t xml:space="preserve">s </w:t>
                  </w:r>
                  <w:r w:rsidR="005E1C01">
                    <w:rPr>
                      <w:rFonts w:ascii="Times New Roman" w:hAnsi="Times New Roman" w:cs="Times New Roman"/>
                      <w:b/>
                    </w:rPr>
                    <w:t xml:space="preserve">Février 2021 </w:t>
                  </w:r>
                </w:p>
              </w:tc>
            </w:tr>
          </w:tbl>
          <w:p w14:paraId="02EB378F" w14:textId="77777777" w:rsidR="00475BC1" w:rsidRPr="007566FE" w:rsidRDefault="00475BC1" w:rsidP="007566FE">
            <w:pPr>
              <w:spacing w:line="360" w:lineRule="auto"/>
              <w:rPr>
                <w:rFonts w:ascii="Times New Roman" w:hAnsi="Times New Roman" w:cs="Times New Roman"/>
              </w:rPr>
            </w:pPr>
          </w:p>
        </w:tc>
      </w:tr>
    </w:tbl>
    <w:p w14:paraId="29D6B04F" w14:textId="77777777" w:rsidR="00475BC1" w:rsidRPr="007566FE" w:rsidRDefault="00844A4D" w:rsidP="007566FE">
      <w:pPr>
        <w:spacing w:after="0" w:line="360" w:lineRule="auto"/>
        <w:rPr>
          <w:rFonts w:ascii="Times New Roman" w:hAnsi="Times New Roman" w:cs="Times New Roman"/>
        </w:rPr>
      </w:pPr>
      <w:r w:rsidRPr="007566FE">
        <w:rPr>
          <w:rFonts w:ascii="Times New Roman" w:eastAsia="Arial" w:hAnsi="Times New Roman" w:cs="Times New Roman"/>
          <w:i/>
          <w:sz w:val="20"/>
        </w:rPr>
        <w:t xml:space="preserve"> </w:t>
      </w:r>
    </w:p>
    <w:tbl>
      <w:tblPr>
        <w:tblW w:w="10182" w:type="dxa"/>
        <w:tblInd w:w="132" w:type="dxa"/>
        <w:tblLook w:val="0000" w:firstRow="0" w:lastRow="0" w:firstColumn="0" w:lastColumn="0" w:noHBand="0" w:noVBand="0"/>
      </w:tblPr>
      <w:tblGrid>
        <w:gridCol w:w="1263"/>
        <w:gridCol w:w="1147"/>
        <w:gridCol w:w="1347"/>
        <w:gridCol w:w="6425"/>
      </w:tblGrid>
      <w:tr w:rsidR="00CF39B8" w:rsidRPr="007566FE" w14:paraId="65485874" w14:textId="77777777" w:rsidTr="00BA11A8">
        <w:trPr>
          <w:gridAfter w:val="1"/>
          <w:wAfter w:w="6425" w:type="dxa"/>
          <w:trHeight w:hRule="exact" w:val="567"/>
        </w:trPr>
        <w:tc>
          <w:tcPr>
            <w:tcW w:w="1263" w:type="dxa"/>
            <w:tcBorders>
              <w:top w:val="single" w:sz="6" w:space="0" w:color="000000" w:themeColor="text1"/>
              <w:left w:val="single" w:sz="8" w:space="0" w:color="000000" w:themeColor="text1"/>
              <w:bottom w:val="dashSmallGap" w:sz="4" w:space="0" w:color="auto"/>
              <w:right w:val="single" w:sz="6" w:space="0" w:color="000000" w:themeColor="text1"/>
            </w:tcBorders>
            <w:vAlign w:val="center"/>
          </w:tcPr>
          <w:p w14:paraId="23EFE7E3" w14:textId="77777777" w:rsidR="00CF39B8" w:rsidRPr="007566FE" w:rsidRDefault="00CF39B8" w:rsidP="007566FE">
            <w:pPr>
              <w:pStyle w:val="Default"/>
              <w:spacing w:line="360" w:lineRule="auto"/>
              <w:jc w:val="center"/>
              <w:rPr>
                <w:b/>
                <w:bCs/>
                <w:sz w:val="22"/>
              </w:rPr>
            </w:pPr>
            <w:r w:rsidRPr="007566FE">
              <w:rPr>
                <w:b/>
                <w:bCs/>
                <w:sz w:val="22"/>
              </w:rPr>
              <w:t>Jour</w:t>
            </w:r>
          </w:p>
        </w:tc>
        <w:tc>
          <w:tcPr>
            <w:tcW w:w="1147" w:type="dxa"/>
            <w:tcBorders>
              <w:top w:val="single" w:sz="6" w:space="0" w:color="000000" w:themeColor="text1"/>
              <w:left w:val="single" w:sz="8" w:space="0" w:color="000000" w:themeColor="text1"/>
              <w:bottom w:val="dashSmallGap" w:sz="4" w:space="0" w:color="auto"/>
              <w:right w:val="single" w:sz="8" w:space="0" w:color="000000" w:themeColor="text1"/>
            </w:tcBorders>
            <w:vAlign w:val="center"/>
          </w:tcPr>
          <w:p w14:paraId="491072FA" w14:textId="77777777" w:rsidR="00CF39B8" w:rsidRPr="007566FE" w:rsidRDefault="00CF39B8" w:rsidP="007566FE">
            <w:pPr>
              <w:pStyle w:val="Default"/>
              <w:spacing w:line="360" w:lineRule="auto"/>
              <w:jc w:val="center"/>
              <w:rPr>
                <w:b/>
                <w:bCs/>
                <w:sz w:val="22"/>
              </w:rPr>
            </w:pPr>
            <w:r w:rsidRPr="007566FE">
              <w:rPr>
                <w:b/>
                <w:bCs/>
                <w:sz w:val="22"/>
              </w:rPr>
              <w:t>Date</w:t>
            </w:r>
          </w:p>
        </w:tc>
        <w:tc>
          <w:tcPr>
            <w:tcW w:w="1347" w:type="dxa"/>
            <w:tcBorders>
              <w:top w:val="single" w:sz="6" w:space="0" w:color="000000" w:themeColor="text1"/>
              <w:left w:val="single" w:sz="8" w:space="0" w:color="000000" w:themeColor="text1"/>
              <w:bottom w:val="dashSmallGap" w:sz="4" w:space="0" w:color="auto"/>
              <w:right w:val="single" w:sz="6" w:space="0" w:color="000000" w:themeColor="text1"/>
            </w:tcBorders>
            <w:vAlign w:val="center"/>
          </w:tcPr>
          <w:p w14:paraId="4C0661FB" w14:textId="77777777" w:rsidR="00CF39B8" w:rsidRPr="007566FE" w:rsidRDefault="00CF39B8" w:rsidP="007566FE">
            <w:pPr>
              <w:pStyle w:val="Default"/>
              <w:spacing w:line="360" w:lineRule="auto"/>
              <w:jc w:val="center"/>
              <w:rPr>
                <w:b/>
                <w:bCs/>
                <w:sz w:val="22"/>
              </w:rPr>
            </w:pPr>
            <w:r w:rsidRPr="007566FE">
              <w:rPr>
                <w:b/>
                <w:bCs/>
                <w:sz w:val="22"/>
              </w:rPr>
              <w:t>Heure</w:t>
            </w:r>
          </w:p>
        </w:tc>
      </w:tr>
      <w:tr w:rsidR="00C417F5" w:rsidRPr="007566FE" w14:paraId="54FE85F8" w14:textId="77777777" w:rsidTr="00BA11A8">
        <w:trPr>
          <w:trHeight w:val="482"/>
        </w:trPr>
        <w:tc>
          <w:tcPr>
            <w:tcW w:w="1263" w:type="dxa"/>
            <w:vMerge w:val="restart"/>
            <w:tcBorders>
              <w:top w:val="dashSmallGap" w:sz="4" w:space="0" w:color="auto"/>
              <w:left w:val="single" w:sz="6" w:space="0" w:color="000000" w:themeColor="text1"/>
              <w:right w:val="dashSmallGap" w:sz="4" w:space="0" w:color="auto"/>
            </w:tcBorders>
            <w:vAlign w:val="center"/>
          </w:tcPr>
          <w:p w14:paraId="6A05A809" w14:textId="4607B45E" w:rsidR="00C417F5" w:rsidRPr="007566FE" w:rsidRDefault="00794EB1" w:rsidP="00C417F5">
            <w:pPr>
              <w:pStyle w:val="Default"/>
              <w:spacing w:line="360" w:lineRule="auto"/>
              <w:rPr>
                <w:bCs/>
                <w:color w:val="auto"/>
                <w:sz w:val="20"/>
                <w:szCs w:val="20"/>
              </w:rPr>
            </w:pPr>
            <w:r>
              <w:rPr>
                <w:bCs/>
                <w:color w:val="auto"/>
                <w:sz w:val="20"/>
                <w:szCs w:val="20"/>
              </w:rPr>
              <w:t>Mardi</w:t>
            </w:r>
          </w:p>
        </w:tc>
        <w:tc>
          <w:tcPr>
            <w:tcW w:w="1147" w:type="dxa"/>
            <w:vMerge w:val="restart"/>
            <w:tcBorders>
              <w:top w:val="dashSmallGap" w:sz="4" w:space="0" w:color="auto"/>
              <w:left w:val="dashSmallGap" w:sz="4" w:space="0" w:color="auto"/>
              <w:right w:val="dashSmallGap" w:sz="4" w:space="0" w:color="auto"/>
            </w:tcBorders>
            <w:vAlign w:val="center"/>
          </w:tcPr>
          <w:p w14:paraId="5A39BBE3" w14:textId="2267DE70" w:rsidR="00C417F5" w:rsidRDefault="00A55985" w:rsidP="00C417F5">
            <w:pPr>
              <w:pStyle w:val="Default"/>
              <w:spacing w:line="360" w:lineRule="auto"/>
              <w:rPr>
                <w:b/>
                <w:bCs/>
                <w:color w:val="auto"/>
                <w:sz w:val="20"/>
                <w:szCs w:val="20"/>
              </w:rPr>
            </w:pPr>
            <w:r>
              <w:rPr>
                <w:b/>
                <w:bCs/>
                <w:color w:val="auto"/>
                <w:sz w:val="20"/>
                <w:szCs w:val="20"/>
              </w:rPr>
              <w:t>1</w:t>
            </w:r>
            <w:r w:rsidR="006E6300">
              <w:rPr>
                <w:b/>
                <w:bCs/>
                <w:color w:val="auto"/>
                <w:sz w:val="20"/>
                <w:szCs w:val="20"/>
              </w:rPr>
              <w:t>5</w:t>
            </w:r>
            <w:r w:rsidR="00C417F5">
              <w:rPr>
                <w:b/>
                <w:bCs/>
                <w:color w:val="auto"/>
                <w:sz w:val="20"/>
                <w:szCs w:val="20"/>
              </w:rPr>
              <w:t>/1</w:t>
            </w:r>
            <w:r>
              <w:rPr>
                <w:b/>
                <w:bCs/>
                <w:color w:val="auto"/>
                <w:sz w:val="20"/>
                <w:szCs w:val="20"/>
              </w:rPr>
              <w:t>2</w:t>
            </w:r>
            <w:r w:rsidR="00C417F5">
              <w:rPr>
                <w:b/>
                <w:bCs/>
                <w:color w:val="auto"/>
                <w:sz w:val="20"/>
                <w:szCs w:val="20"/>
              </w:rPr>
              <w:t>/2020</w:t>
            </w:r>
          </w:p>
        </w:tc>
        <w:tc>
          <w:tcPr>
            <w:tcW w:w="1347" w:type="dxa"/>
            <w:vMerge w:val="restart"/>
            <w:tcBorders>
              <w:top w:val="dashSmallGap" w:sz="4" w:space="0" w:color="auto"/>
              <w:left w:val="dashSmallGap" w:sz="4" w:space="0" w:color="auto"/>
            </w:tcBorders>
            <w:vAlign w:val="center"/>
          </w:tcPr>
          <w:p w14:paraId="41C8F396" w14:textId="7D6D0906" w:rsidR="00C417F5" w:rsidRDefault="0047668D" w:rsidP="00C417F5">
            <w:pPr>
              <w:pStyle w:val="Default"/>
              <w:spacing w:line="360" w:lineRule="auto"/>
              <w:rPr>
                <w:color w:val="auto"/>
                <w:sz w:val="20"/>
                <w:szCs w:val="20"/>
              </w:rPr>
            </w:pPr>
            <w:r>
              <w:rPr>
                <w:color w:val="auto"/>
                <w:sz w:val="20"/>
                <w:szCs w:val="20"/>
              </w:rPr>
              <w:t>/</w:t>
            </w:r>
          </w:p>
        </w:tc>
        <w:tc>
          <w:tcPr>
            <w:tcW w:w="6425" w:type="dxa"/>
            <w:tcBorders>
              <w:top w:val="dashSmallGap" w:sz="4" w:space="0" w:color="auto"/>
              <w:left w:val="dashSmallGap" w:sz="4" w:space="0" w:color="auto"/>
              <w:bottom w:val="dashSmallGap" w:sz="4" w:space="0" w:color="auto"/>
              <w:right w:val="single" w:sz="6" w:space="0" w:color="000000" w:themeColor="text1"/>
            </w:tcBorders>
            <w:vAlign w:val="center"/>
          </w:tcPr>
          <w:p w14:paraId="7C644E2B" w14:textId="7DACDE41" w:rsidR="00C417F5" w:rsidRPr="007566FE" w:rsidRDefault="00C417F5" w:rsidP="00C417F5">
            <w:pPr>
              <w:pStyle w:val="Default"/>
              <w:spacing w:line="360" w:lineRule="auto"/>
              <w:jc w:val="both"/>
              <w:rPr>
                <w:color w:val="auto"/>
                <w:sz w:val="20"/>
                <w:szCs w:val="20"/>
              </w:rPr>
            </w:pPr>
            <w:r>
              <w:rPr>
                <w:color w:val="auto"/>
                <w:sz w:val="20"/>
                <w:szCs w:val="20"/>
              </w:rPr>
              <w:t xml:space="preserve">4. </w:t>
            </w:r>
            <w:r w:rsidRPr="007566FE">
              <w:rPr>
                <w:color w:val="auto"/>
                <w:sz w:val="20"/>
                <w:szCs w:val="20"/>
              </w:rPr>
              <w:t>Publication des listes électorales provisoires et ouverture de la période de recours contre les listes électorales provisoires.</w:t>
            </w:r>
          </w:p>
        </w:tc>
      </w:tr>
      <w:tr w:rsidR="00C417F5" w:rsidRPr="007566FE" w14:paraId="4EE6FE5B" w14:textId="77777777" w:rsidTr="00BA11A8">
        <w:trPr>
          <w:trHeight w:val="492"/>
        </w:trPr>
        <w:tc>
          <w:tcPr>
            <w:tcW w:w="1263" w:type="dxa"/>
            <w:vMerge/>
            <w:tcBorders>
              <w:left w:val="single" w:sz="6" w:space="0" w:color="000000" w:themeColor="text1"/>
              <w:bottom w:val="single" w:sz="4" w:space="0" w:color="auto"/>
              <w:right w:val="dashSmallGap" w:sz="4" w:space="0" w:color="auto"/>
            </w:tcBorders>
            <w:vAlign w:val="center"/>
          </w:tcPr>
          <w:p w14:paraId="6B9A4DA3" w14:textId="77777777" w:rsidR="00C417F5" w:rsidRDefault="00C417F5" w:rsidP="00C417F5">
            <w:pPr>
              <w:pStyle w:val="Default"/>
              <w:spacing w:line="360" w:lineRule="auto"/>
              <w:rPr>
                <w:bCs/>
                <w:color w:val="auto"/>
                <w:sz w:val="20"/>
                <w:szCs w:val="20"/>
              </w:rPr>
            </w:pPr>
          </w:p>
        </w:tc>
        <w:tc>
          <w:tcPr>
            <w:tcW w:w="1147" w:type="dxa"/>
            <w:vMerge/>
            <w:tcBorders>
              <w:left w:val="dashSmallGap" w:sz="4" w:space="0" w:color="auto"/>
              <w:bottom w:val="single" w:sz="4" w:space="0" w:color="auto"/>
              <w:right w:val="dashSmallGap" w:sz="4" w:space="0" w:color="auto"/>
            </w:tcBorders>
            <w:vAlign w:val="center"/>
          </w:tcPr>
          <w:p w14:paraId="19A15AE2" w14:textId="77777777" w:rsidR="00C417F5" w:rsidRDefault="00C417F5" w:rsidP="00C417F5">
            <w:pPr>
              <w:pStyle w:val="Default"/>
              <w:spacing w:line="360" w:lineRule="auto"/>
              <w:rPr>
                <w:b/>
                <w:bCs/>
                <w:color w:val="auto"/>
                <w:sz w:val="20"/>
                <w:szCs w:val="20"/>
              </w:rPr>
            </w:pPr>
          </w:p>
        </w:tc>
        <w:tc>
          <w:tcPr>
            <w:tcW w:w="1347" w:type="dxa"/>
            <w:vMerge/>
            <w:tcBorders>
              <w:left w:val="dashSmallGap" w:sz="4" w:space="0" w:color="auto"/>
              <w:bottom w:val="single" w:sz="4" w:space="0" w:color="auto"/>
            </w:tcBorders>
            <w:vAlign w:val="center"/>
          </w:tcPr>
          <w:p w14:paraId="5E283C88" w14:textId="77777777" w:rsidR="00C417F5" w:rsidRDefault="00C417F5" w:rsidP="00C417F5">
            <w:pPr>
              <w:pStyle w:val="Default"/>
              <w:spacing w:line="360" w:lineRule="auto"/>
              <w:rPr>
                <w:color w:val="auto"/>
                <w:sz w:val="20"/>
                <w:szCs w:val="20"/>
              </w:rPr>
            </w:pPr>
          </w:p>
        </w:tc>
        <w:tc>
          <w:tcPr>
            <w:tcW w:w="6425" w:type="dxa"/>
            <w:tcBorders>
              <w:top w:val="dashSmallGap" w:sz="4" w:space="0" w:color="auto"/>
              <w:left w:val="dashSmallGap" w:sz="4" w:space="0" w:color="auto"/>
              <w:bottom w:val="dashSmallGap" w:sz="4" w:space="0" w:color="auto"/>
              <w:right w:val="single" w:sz="6" w:space="0" w:color="000000" w:themeColor="text1"/>
            </w:tcBorders>
            <w:vAlign w:val="center"/>
          </w:tcPr>
          <w:p w14:paraId="48A72298" w14:textId="6BD74E89" w:rsidR="00C417F5" w:rsidRPr="007566FE" w:rsidRDefault="00C417F5" w:rsidP="00C417F5">
            <w:pPr>
              <w:pStyle w:val="Default"/>
              <w:spacing w:line="360" w:lineRule="auto"/>
              <w:jc w:val="both"/>
              <w:rPr>
                <w:color w:val="auto"/>
                <w:sz w:val="20"/>
                <w:szCs w:val="20"/>
              </w:rPr>
            </w:pPr>
            <w:r>
              <w:rPr>
                <w:b/>
                <w:color w:val="auto"/>
                <w:sz w:val="20"/>
                <w:szCs w:val="20"/>
              </w:rPr>
              <w:t>5</w:t>
            </w:r>
            <w:r w:rsidRPr="00EA5F8F">
              <w:rPr>
                <w:b/>
                <w:color w:val="auto"/>
                <w:sz w:val="20"/>
                <w:szCs w:val="20"/>
              </w:rPr>
              <w:t>.</w:t>
            </w:r>
            <w:r>
              <w:rPr>
                <w:color w:val="auto"/>
                <w:sz w:val="20"/>
                <w:szCs w:val="20"/>
              </w:rPr>
              <w:t xml:space="preserve"> </w:t>
            </w:r>
            <w:r>
              <w:rPr>
                <w:b/>
                <w:color w:val="auto"/>
                <w:sz w:val="20"/>
                <w:szCs w:val="20"/>
              </w:rPr>
              <w:t>D</w:t>
            </w:r>
            <w:r w:rsidRPr="00EA5F8F">
              <w:rPr>
                <w:b/>
                <w:color w:val="auto"/>
                <w:sz w:val="20"/>
                <w:szCs w:val="20"/>
              </w:rPr>
              <w:t>ébut de la période de dépôt des candidatures.</w:t>
            </w:r>
          </w:p>
        </w:tc>
      </w:tr>
      <w:tr w:rsidR="00C417F5" w:rsidRPr="007566FE" w14:paraId="413A0E38" w14:textId="77777777" w:rsidTr="00BA11A8">
        <w:trPr>
          <w:trHeight w:val="936"/>
        </w:trPr>
        <w:tc>
          <w:tcPr>
            <w:tcW w:w="1263" w:type="dxa"/>
            <w:tcBorders>
              <w:top w:val="single" w:sz="4" w:space="0" w:color="auto"/>
              <w:left w:val="single" w:sz="6" w:space="0" w:color="000000" w:themeColor="text1"/>
              <w:right w:val="dashSmallGap" w:sz="4" w:space="0" w:color="auto"/>
            </w:tcBorders>
            <w:vAlign w:val="center"/>
          </w:tcPr>
          <w:p w14:paraId="0D0B940D" w14:textId="12E4EE8B" w:rsidR="00C417F5" w:rsidRPr="00075D35" w:rsidRDefault="00794EB1" w:rsidP="00C417F5">
            <w:pPr>
              <w:pStyle w:val="Default"/>
              <w:spacing w:line="360" w:lineRule="auto"/>
              <w:rPr>
                <w:bCs/>
                <w:color w:val="auto"/>
                <w:sz w:val="20"/>
                <w:szCs w:val="20"/>
              </w:rPr>
            </w:pPr>
            <w:r>
              <w:rPr>
                <w:bCs/>
                <w:color w:val="auto"/>
                <w:sz w:val="20"/>
                <w:szCs w:val="20"/>
              </w:rPr>
              <w:t>Vendredi</w:t>
            </w:r>
          </w:p>
        </w:tc>
        <w:tc>
          <w:tcPr>
            <w:tcW w:w="1147" w:type="dxa"/>
            <w:tcBorders>
              <w:top w:val="single" w:sz="4" w:space="0" w:color="auto"/>
              <w:left w:val="dashSmallGap" w:sz="4" w:space="0" w:color="auto"/>
              <w:right w:val="dashSmallGap" w:sz="4" w:space="0" w:color="auto"/>
            </w:tcBorders>
            <w:vAlign w:val="center"/>
          </w:tcPr>
          <w:p w14:paraId="124C0D8B" w14:textId="0B611C88" w:rsidR="00C417F5" w:rsidRPr="007566FE" w:rsidRDefault="001676A2" w:rsidP="00C417F5">
            <w:pPr>
              <w:pStyle w:val="Default"/>
              <w:spacing w:line="360" w:lineRule="auto"/>
              <w:rPr>
                <w:b/>
                <w:color w:val="auto"/>
                <w:sz w:val="20"/>
                <w:szCs w:val="20"/>
              </w:rPr>
            </w:pPr>
            <w:r>
              <w:rPr>
                <w:b/>
                <w:bCs/>
                <w:color w:val="auto"/>
                <w:sz w:val="20"/>
                <w:szCs w:val="20"/>
              </w:rPr>
              <w:t>1</w:t>
            </w:r>
            <w:r w:rsidR="002D3A28">
              <w:rPr>
                <w:b/>
                <w:bCs/>
                <w:color w:val="auto"/>
                <w:sz w:val="20"/>
                <w:szCs w:val="20"/>
              </w:rPr>
              <w:t>8</w:t>
            </w:r>
            <w:r w:rsidR="00C417F5">
              <w:rPr>
                <w:b/>
                <w:bCs/>
                <w:color w:val="auto"/>
                <w:sz w:val="20"/>
                <w:szCs w:val="20"/>
              </w:rPr>
              <w:t>/</w:t>
            </w:r>
            <w:r>
              <w:rPr>
                <w:b/>
                <w:bCs/>
                <w:color w:val="auto"/>
                <w:sz w:val="20"/>
                <w:szCs w:val="20"/>
              </w:rPr>
              <w:t>12</w:t>
            </w:r>
            <w:r w:rsidR="00C417F5" w:rsidRPr="007566FE">
              <w:rPr>
                <w:b/>
                <w:bCs/>
                <w:color w:val="auto"/>
                <w:sz w:val="20"/>
                <w:szCs w:val="20"/>
              </w:rPr>
              <w:t>/20</w:t>
            </w:r>
            <w:r w:rsidR="00C417F5">
              <w:rPr>
                <w:b/>
                <w:bCs/>
                <w:color w:val="auto"/>
                <w:sz w:val="20"/>
                <w:szCs w:val="20"/>
              </w:rPr>
              <w:t>2</w:t>
            </w:r>
            <w:r>
              <w:rPr>
                <w:b/>
                <w:bCs/>
                <w:color w:val="auto"/>
                <w:sz w:val="20"/>
                <w:szCs w:val="20"/>
              </w:rPr>
              <w:t>0</w:t>
            </w:r>
          </w:p>
        </w:tc>
        <w:tc>
          <w:tcPr>
            <w:tcW w:w="1347" w:type="dxa"/>
            <w:tcBorders>
              <w:top w:val="single" w:sz="4" w:space="0" w:color="auto"/>
              <w:left w:val="dashSmallGap" w:sz="4" w:space="0" w:color="auto"/>
              <w:right w:val="dashSmallGap" w:sz="4" w:space="0" w:color="auto"/>
            </w:tcBorders>
            <w:vAlign w:val="center"/>
          </w:tcPr>
          <w:p w14:paraId="228870E6" w14:textId="43EEBD5C" w:rsidR="00C417F5" w:rsidRPr="007566FE" w:rsidRDefault="00C417F5" w:rsidP="00C417F5">
            <w:pPr>
              <w:pStyle w:val="Default"/>
              <w:spacing w:line="360" w:lineRule="auto"/>
              <w:rPr>
                <w:color w:val="auto"/>
                <w:sz w:val="20"/>
                <w:szCs w:val="20"/>
              </w:rPr>
            </w:pPr>
            <w:r>
              <w:rPr>
                <w:color w:val="auto"/>
                <w:sz w:val="20"/>
                <w:szCs w:val="20"/>
              </w:rPr>
              <w:t>16h30</w:t>
            </w:r>
          </w:p>
        </w:tc>
        <w:tc>
          <w:tcPr>
            <w:tcW w:w="6425" w:type="dxa"/>
            <w:tcBorders>
              <w:top w:val="dashSmallGap" w:sz="4" w:space="0" w:color="auto"/>
              <w:left w:val="dashSmallGap" w:sz="4" w:space="0" w:color="auto"/>
              <w:right w:val="single" w:sz="6" w:space="0" w:color="000000" w:themeColor="text1"/>
            </w:tcBorders>
            <w:vAlign w:val="center"/>
          </w:tcPr>
          <w:p w14:paraId="727EAE1C" w14:textId="4A9BB957" w:rsidR="00C417F5" w:rsidRPr="007566FE" w:rsidRDefault="00C417F5" w:rsidP="00C417F5">
            <w:pPr>
              <w:pStyle w:val="Default"/>
              <w:spacing w:line="360" w:lineRule="auto"/>
              <w:jc w:val="both"/>
              <w:rPr>
                <w:color w:val="auto"/>
                <w:sz w:val="20"/>
                <w:szCs w:val="20"/>
              </w:rPr>
            </w:pPr>
            <w:r>
              <w:rPr>
                <w:color w:val="auto"/>
                <w:sz w:val="20"/>
                <w:szCs w:val="20"/>
              </w:rPr>
              <w:t>6.</w:t>
            </w:r>
            <w:r w:rsidRPr="001B5770">
              <w:rPr>
                <w:bCs/>
                <w:color w:val="auto"/>
                <w:sz w:val="20"/>
                <w:szCs w:val="20"/>
              </w:rPr>
              <w:t xml:space="preserve"> Fin de la période de </w:t>
            </w:r>
            <w:r w:rsidR="001676A2" w:rsidRPr="001B5770">
              <w:rPr>
                <w:bCs/>
                <w:color w:val="auto"/>
                <w:sz w:val="20"/>
                <w:szCs w:val="20"/>
              </w:rPr>
              <w:t>recours contre les listes électorales.</w:t>
            </w:r>
            <w:r w:rsidR="001676A2">
              <w:rPr>
                <w:b/>
                <w:color w:val="auto"/>
                <w:sz w:val="20"/>
                <w:szCs w:val="20"/>
              </w:rPr>
              <w:t xml:space="preserve"> </w:t>
            </w:r>
          </w:p>
        </w:tc>
      </w:tr>
      <w:tr w:rsidR="001676A2" w:rsidRPr="007566FE" w14:paraId="43047B2D" w14:textId="77777777" w:rsidTr="00BA11A8">
        <w:trPr>
          <w:trHeight w:val="936"/>
        </w:trPr>
        <w:tc>
          <w:tcPr>
            <w:tcW w:w="1263" w:type="dxa"/>
            <w:tcBorders>
              <w:top w:val="single" w:sz="4" w:space="0" w:color="auto"/>
              <w:left w:val="single" w:sz="6" w:space="0" w:color="000000" w:themeColor="text1"/>
              <w:right w:val="dashSmallGap" w:sz="4" w:space="0" w:color="auto"/>
            </w:tcBorders>
            <w:vAlign w:val="center"/>
          </w:tcPr>
          <w:p w14:paraId="054A795E" w14:textId="27F37C1F" w:rsidR="001676A2" w:rsidRDefault="00794EB1" w:rsidP="00C417F5">
            <w:pPr>
              <w:pStyle w:val="Default"/>
              <w:spacing w:line="360" w:lineRule="auto"/>
              <w:rPr>
                <w:bCs/>
                <w:color w:val="auto"/>
                <w:sz w:val="20"/>
                <w:szCs w:val="20"/>
              </w:rPr>
            </w:pPr>
            <w:r>
              <w:rPr>
                <w:bCs/>
                <w:color w:val="auto"/>
                <w:sz w:val="20"/>
                <w:szCs w:val="20"/>
              </w:rPr>
              <w:t>Lundi</w:t>
            </w:r>
          </w:p>
        </w:tc>
        <w:tc>
          <w:tcPr>
            <w:tcW w:w="1147" w:type="dxa"/>
            <w:tcBorders>
              <w:top w:val="single" w:sz="4" w:space="0" w:color="auto"/>
              <w:left w:val="dashSmallGap" w:sz="4" w:space="0" w:color="auto"/>
              <w:right w:val="dashSmallGap" w:sz="4" w:space="0" w:color="auto"/>
            </w:tcBorders>
            <w:vAlign w:val="center"/>
          </w:tcPr>
          <w:p w14:paraId="151EB530" w14:textId="26322638" w:rsidR="001676A2" w:rsidRDefault="006E6300" w:rsidP="00C417F5">
            <w:pPr>
              <w:pStyle w:val="Default"/>
              <w:spacing w:line="360" w:lineRule="auto"/>
              <w:rPr>
                <w:b/>
                <w:bCs/>
                <w:color w:val="auto"/>
                <w:sz w:val="20"/>
                <w:szCs w:val="20"/>
              </w:rPr>
            </w:pPr>
            <w:r>
              <w:rPr>
                <w:b/>
                <w:bCs/>
                <w:color w:val="auto"/>
                <w:sz w:val="20"/>
                <w:szCs w:val="20"/>
              </w:rPr>
              <w:t>04</w:t>
            </w:r>
            <w:r w:rsidR="001676A2">
              <w:rPr>
                <w:b/>
                <w:bCs/>
                <w:color w:val="auto"/>
                <w:sz w:val="20"/>
                <w:szCs w:val="20"/>
              </w:rPr>
              <w:t>/</w:t>
            </w:r>
            <w:r>
              <w:rPr>
                <w:b/>
                <w:bCs/>
                <w:color w:val="auto"/>
                <w:sz w:val="20"/>
                <w:szCs w:val="20"/>
              </w:rPr>
              <w:t>01</w:t>
            </w:r>
            <w:r w:rsidR="001676A2">
              <w:rPr>
                <w:b/>
                <w:bCs/>
                <w:color w:val="auto"/>
                <w:sz w:val="20"/>
                <w:szCs w:val="20"/>
              </w:rPr>
              <w:t>/202</w:t>
            </w:r>
            <w:r>
              <w:rPr>
                <w:b/>
                <w:bCs/>
                <w:color w:val="auto"/>
                <w:sz w:val="20"/>
                <w:szCs w:val="20"/>
              </w:rPr>
              <w:t>1</w:t>
            </w:r>
          </w:p>
        </w:tc>
        <w:tc>
          <w:tcPr>
            <w:tcW w:w="1347" w:type="dxa"/>
            <w:tcBorders>
              <w:top w:val="single" w:sz="4" w:space="0" w:color="auto"/>
              <w:left w:val="dashSmallGap" w:sz="4" w:space="0" w:color="auto"/>
              <w:right w:val="dashSmallGap" w:sz="4" w:space="0" w:color="auto"/>
            </w:tcBorders>
            <w:vAlign w:val="center"/>
          </w:tcPr>
          <w:p w14:paraId="5619A217" w14:textId="73B9F70E" w:rsidR="001676A2" w:rsidRDefault="001676A2" w:rsidP="00C417F5">
            <w:pPr>
              <w:pStyle w:val="Default"/>
              <w:spacing w:line="360" w:lineRule="auto"/>
              <w:rPr>
                <w:color w:val="auto"/>
                <w:sz w:val="20"/>
                <w:szCs w:val="20"/>
              </w:rPr>
            </w:pPr>
            <w:r>
              <w:rPr>
                <w:color w:val="auto"/>
                <w:sz w:val="20"/>
                <w:szCs w:val="20"/>
              </w:rPr>
              <w:t>16h30</w:t>
            </w:r>
          </w:p>
        </w:tc>
        <w:tc>
          <w:tcPr>
            <w:tcW w:w="6425" w:type="dxa"/>
            <w:tcBorders>
              <w:top w:val="dashSmallGap" w:sz="4" w:space="0" w:color="auto"/>
              <w:left w:val="dashSmallGap" w:sz="4" w:space="0" w:color="auto"/>
              <w:right w:val="single" w:sz="6" w:space="0" w:color="000000" w:themeColor="text1"/>
            </w:tcBorders>
            <w:vAlign w:val="center"/>
          </w:tcPr>
          <w:p w14:paraId="306C3A47" w14:textId="1B329477" w:rsidR="001676A2" w:rsidRDefault="001676A2" w:rsidP="00C417F5">
            <w:pPr>
              <w:pStyle w:val="Default"/>
              <w:spacing w:line="360" w:lineRule="auto"/>
              <w:jc w:val="both"/>
              <w:rPr>
                <w:color w:val="auto"/>
                <w:sz w:val="20"/>
                <w:szCs w:val="20"/>
              </w:rPr>
            </w:pPr>
            <w:r>
              <w:rPr>
                <w:color w:val="auto"/>
                <w:sz w:val="20"/>
                <w:szCs w:val="20"/>
              </w:rPr>
              <w:t xml:space="preserve">6. </w:t>
            </w:r>
            <w:r w:rsidRPr="00EA5F8F">
              <w:rPr>
                <w:b/>
                <w:color w:val="auto"/>
                <w:sz w:val="20"/>
                <w:szCs w:val="20"/>
              </w:rPr>
              <w:t>Fin de la période de dépôt des candidatures.</w:t>
            </w:r>
          </w:p>
        </w:tc>
      </w:tr>
      <w:tr w:rsidR="00C417F5" w:rsidRPr="007566FE" w14:paraId="0634A470" w14:textId="77777777" w:rsidTr="00BA11A8">
        <w:trPr>
          <w:trHeight w:val="577"/>
        </w:trPr>
        <w:tc>
          <w:tcPr>
            <w:tcW w:w="1263" w:type="dxa"/>
            <w:tcBorders>
              <w:top w:val="single" w:sz="4" w:space="0" w:color="auto"/>
              <w:left w:val="single" w:sz="6" w:space="0" w:color="000000" w:themeColor="text1"/>
              <w:right w:val="dashSmallGap" w:sz="4" w:space="0" w:color="auto"/>
            </w:tcBorders>
            <w:vAlign w:val="center"/>
          </w:tcPr>
          <w:p w14:paraId="16A13678" w14:textId="0596CE0C" w:rsidR="00C417F5" w:rsidRPr="007566FE" w:rsidRDefault="00794EB1" w:rsidP="00C417F5">
            <w:pPr>
              <w:pStyle w:val="Default"/>
              <w:spacing w:line="360" w:lineRule="auto"/>
              <w:rPr>
                <w:bCs/>
                <w:color w:val="auto"/>
                <w:sz w:val="20"/>
                <w:szCs w:val="20"/>
              </w:rPr>
            </w:pPr>
            <w:r>
              <w:rPr>
                <w:bCs/>
                <w:color w:val="auto"/>
                <w:sz w:val="20"/>
                <w:szCs w:val="20"/>
              </w:rPr>
              <w:t xml:space="preserve">Mardi </w:t>
            </w:r>
          </w:p>
        </w:tc>
        <w:tc>
          <w:tcPr>
            <w:tcW w:w="1147" w:type="dxa"/>
            <w:tcBorders>
              <w:top w:val="single" w:sz="4" w:space="0" w:color="auto"/>
              <w:left w:val="dashSmallGap" w:sz="4" w:space="0" w:color="auto"/>
              <w:right w:val="dashSmallGap" w:sz="4" w:space="0" w:color="auto"/>
            </w:tcBorders>
            <w:vAlign w:val="center"/>
          </w:tcPr>
          <w:p w14:paraId="41B349EC" w14:textId="057C7D21" w:rsidR="00C417F5" w:rsidRPr="007566FE" w:rsidRDefault="00D85BA8" w:rsidP="00C417F5">
            <w:pPr>
              <w:pStyle w:val="Default"/>
              <w:spacing w:line="360" w:lineRule="auto"/>
              <w:rPr>
                <w:b/>
                <w:bCs/>
                <w:color w:val="auto"/>
                <w:sz w:val="20"/>
                <w:szCs w:val="20"/>
              </w:rPr>
            </w:pPr>
            <w:r>
              <w:rPr>
                <w:b/>
                <w:bCs/>
                <w:color w:val="auto"/>
                <w:sz w:val="20"/>
                <w:szCs w:val="20"/>
              </w:rPr>
              <w:t>05/01/2021</w:t>
            </w:r>
          </w:p>
        </w:tc>
        <w:tc>
          <w:tcPr>
            <w:tcW w:w="1347" w:type="dxa"/>
            <w:tcBorders>
              <w:top w:val="single" w:sz="4" w:space="0" w:color="auto"/>
              <w:left w:val="dashSmallGap" w:sz="4" w:space="0" w:color="auto"/>
              <w:right w:val="dashSmallGap" w:sz="4" w:space="0" w:color="auto"/>
            </w:tcBorders>
            <w:vAlign w:val="center"/>
          </w:tcPr>
          <w:p w14:paraId="1627C2A5" w14:textId="30908C8C" w:rsidR="00C417F5" w:rsidRDefault="00C417F5" w:rsidP="00C417F5">
            <w:pPr>
              <w:pStyle w:val="Default"/>
              <w:spacing w:line="360" w:lineRule="auto"/>
              <w:rPr>
                <w:bCs/>
                <w:color w:val="auto"/>
                <w:sz w:val="20"/>
                <w:szCs w:val="20"/>
              </w:rPr>
            </w:pPr>
            <w:r>
              <w:rPr>
                <w:bCs/>
                <w:color w:val="auto"/>
                <w:sz w:val="20"/>
                <w:szCs w:val="20"/>
              </w:rPr>
              <w:t>/</w:t>
            </w:r>
          </w:p>
        </w:tc>
        <w:tc>
          <w:tcPr>
            <w:tcW w:w="6425" w:type="dxa"/>
            <w:tcBorders>
              <w:top w:val="dashSmallGap" w:sz="4" w:space="0" w:color="auto"/>
              <w:left w:val="dashSmallGap" w:sz="4" w:space="0" w:color="auto"/>
              <w:right w:val="single" w:sz="6" w:space="0" w:color="000000" w:themeColor="text1"/>
            </w:tcBorders>
            <w:vAlign w:val="center"/>
          </w:tcPr>
          <w:p w14:paraId="0E62FA9A" w14:textId="4AABE6F5" w:rsidR="00C417F5" w:rsidRPr="00EA5F8F" w:rsidRDefault="00C417F5" w:rsidP="00C417F5">
            <w:pPr>
              <w:pStyle w:val="Default"/>
              <w:spacing w:line="360" w:lineRule="auto"/>
              <w:jc w:val="both"/>
              <w:rPr>
                <w:b/>
                <w:color w:val="auto"/>
                <w:sz w:val="20"/>
                <w:szCs w:val="20"/>
              </w:rPr>
            </w:pPr>
            <w:r>
              <w:rPr>
                <w:b/>
                <w:color w:val="auto"/>
                <w:sz w:val="20"/>
                <w:szCs w:val="20"/>
              </w:rPr>
              <w:t>7</w:t>
            </w:r>
            <w:r w:rsidRPr="00EA5F8F">
              <w:rPr>
                <w:b/>
                <w:color w:val="auto"/>
                <w:sz w:val="20"/>
                <w:szCs w:val="20"/>
              </w:rPr>
              <w:t>.</w:t>
            </w:r>
            <w:r>
              <w:rPr>
                <w:color w:val="auto"/>
                <w:sz w:val="20"/>
                <w:szCs w:val="20"/>
              </w:rPr>
              <w:t xml:space="preserve"> </w:t>
            </w:r>
            <w:r w:rsidRPr="007566FE">
              <w:rPr>
                <w:color w:val="auto"/>
                <w:sz w:val="20"/>
                <w:szCs w:val="20"/>
              </w:rPr>
              <w:t>Publication des candidatures déposées et début de la période de recours contre les candidatures déposées.</w:t>
            </w:r>
          </w:p>
        </w:tc>
      </w:tr>
      <w:tr w:rsidR="00C417F5" w:rsidRPr="007566FE" w14:paraId="05B46DC0" w14:textId="77777777" w:rsidTr="00BA11A8">
        <w:trPr>
          <w:trHeight w:val="567"/>
        </w:trPr>
        <w:tc>
          <w:tcPr>
            <w:tcW w:w="1263" w:type="dxa"/>
            <w:tcBorders>
              <w:top w:val="dashSmallGap" w:sz="4" w:space="0" w:color="auto"/>
              <w:left w:val="single" w:sz="6" w:space="0" w:color="000000" w:themeColor="text1"/>
              <w:bottom w:val="dashSmallGap" w:sz="4" w:space="0" w:color="auto"/>
              <w:right w:val="dashSmallGap" w:sz="4" w:space="0" w:color="auto"/>
            </w:tcBorders>
            <w:vAlign w:val="center"/>
          </w:tcPr>
          <w:p w14:paraId="7CDD7B04" w14:textId="5BF1A261" w:rsidR="00C417F5" w:rsidRPr="007566FE" w:rsidRDefault="00794EB1" w:rsidP="00C417F5">
            <w:pPr>
              <w:pStyle w:val="Default"/>
              <w:spacing w:line="360" w:lineRule="auto"/>
              <w:rPr>
                <w:bCs/>
                <w:color w:val="auto"/>
                <w:sz w:val="20"/>
                <w:szCs w:val="20"/>
              </w:rPr>
            </w:pPr>
            <w:r>
              <w:rPr>
                <w:bCs/>
                <w:color w:val="auto"/>
                <w:sz w:val="20"/>
                <w:szCs w:val="20"/>
              </w:rPr>
              <w:t>Jeudi</w:t>
            </w:r>
          </w:p>
        </w:tc>
        <w:tc>
          <w:tcPr>
            <w:tcW w:w="1147" w:type="dxa"/>
            <w:tcBorders>
              <w:top w:val="dashSmallGap" w:sz="4" w:space="0" w:color="auto"/>
              <w:left w:val="dashSmallGap" w:sz="4" w:space="0" w:color="auto"/>
              <w:bottom w:val="dashSmallGap" w:sz="4" w:space="0" w:color="auto"/>
              <w:right w:val="dashSmallGap" w:sz="4" w:space="0" w:color="auto"/>
            </w:tcBorders>
            <w:vAlign w:val="center"/>
          </w:tcPr>
          <w:p w14:paraId="29A5CD54" w14:textId="785081B3" w:rsidR="00C417F5" w:rsidRPr="007566FE" w:rsidRDefault="00D85BA8" w:rsidP="00C417F5">
            <w:pPr>
              <w:pStyle w:val="Default"/>
              <w:spacing w:line="360" w:lineRule="auto"/>
              <w:rPr>
                <w:b/>
                <w:color w:val="auto"/>
                <w:sz w:val="20"/>
                <w:szCs w:val="20"/>
              </w:rPr>
            </w:pPr>
            <w:r>
              <w:rPr>
                <w:b/>
                <w:color w:val="auto"/>
                <w:sz w:val="20"/>
                <w:szCs w:val="20"/>
              </w:rPr>
              <w:t>07/01/2021</w:t>
            </w:r>
          </w:p>
        </w:tc>
        <w:tc>
          <w:tcPr>
            <w:tcW w:w="1347" w:type="dxa"/>
            <w:tcBorders>
              <w:top w:val="dashSmallGap" w:sz="4" w:space="0" w:color="auto"/>
              <w:left w:val="dashSmallGap" w:sz="4" w:space="0" w:color="auto"/>
              <w:bottom w:val="dashSmallGap" w:sz="4" w:space="0" w:color="auto"/>
              <w:right w:val="dashSmallGap" w:sz="4" w:space="0" w:color="auto"/>
            </w:tcBorders>
            <w:vAlign w:val="center"/>
          </w:tcPr>
          <w:p w14:paraId="789702A3" w14:textId="73993CDB" w:rsidR="00C417F5" w:rsidRPr="007566FE" w:rsidRDefault="00C417F5" w:rsidP="00C417F5">
            <w:pPr>
              <w:pStyle w:val="Default"/>
              <w:spacing w:line="360" w:lineRule="auto"/>
              <w:rPr>
                <w:color w:val="auto"/>
                <w:sz w:val="20"/>
                <w:szCs w:val="20"/>
              </w:rPr>
            </w:pPr>
            <w:r>
              <w:rPr>
                <w:color w:val="auto"/>
                <w:sz w:val="20"/>
                <w:szCs w:val="20"/>
              </w:rPr>
              <w:t>16h30</w:t>
            </w:r>
          </w:p>
        </w:tc>
        <w:tc>
          <w:tcPr>
            <w:tcW w:w="6425" w:type="dxa"/>
            <w:tcBorders>
              <w:top w:val="dashSmallGap" w:sz="4" w:space="0" w:color="auto"/>
              <w:left w:val="dashSmallGap" w:sz="4" w:space="0" w:color="auto"/>
              <w:bottom w:val="dashSmallGap" w:sz="4" w:space="0" w:color="auto"/>
              <w:right w:val="single" w:sz="6" w:space="0" w:color="000000" w:themeColor="text1"/>
            </w:tcBorders>
            <w:vAlign w:val="center"/>
          </w:tcPr>
          <w:p w14:paraId="7D34E3C3" w14:textId="1F3F984B" w:rsidR="00C417F5" w:rsidRPr="007566FE" w:rsidRDefault="00C417F5" w:rsidP="00C417F5">
            <w:pPr>
              <w:pStyle w:val="Default"/>
              <w:spacing w:line="360" w:lineRule="auto"/>
              <w:jc w:val="both"/>
              <w:rPr>
                <w:b/>
                <w:bCs/>
                <w:color w:val="auto"/>
                <w:sz w:val="20"/>
                <w:szCs w:val="20"/>
              </w:rPr>
            </w:pPr>
            <w:r w:rsidRPr="00AA0353">
              <w:rPr>
                <w:bCs/>
                <w:color w:val="auto"/>
                <w:sz w:val="20"/>
                <w:szCs w:val="20"/>
              </w:rPr>
              <w:t>8</w:t>
            </w:r>
            <w:r w:rsidRPr="00EA5F8F">
              <w:rPr>
                <w:b/>
                <w:color w:val="auto"/>
                <w:sz w:val="20"/>
                <w:szCs w:val="20"/>
              </w:rPr>
              <w:t>.</w:t>
            </w:r>
            <w:r>
              <w:rPr>
                <w:color w:val="auto"/>
                <w:sz w:val="20"/>
                <w:szCs w:val="20"/>
              </w:rPr>
              <w:t xml:space="preserve"> Fin de la période de</w:t>
            </w:r>
            <w:r w:rsidRPr="007566FE">
              <w:rPr>
                <w:color w:val="auto"/>
                <w:sz w:val="20"/>
                <w:szCs w:val="20"/>
              </w:rPr>
              <w:t xml:space="preserve"> recours contre les </w:t>
            </w:r>
            <w:r w:rsidR="001676A2">
              <w:rPr>
                <w:color w:val="auto"/>
                <w:sz w:val="20"/>
                <w:szCs w:val="20"/>
              </w:rPr>
              <w:t xml:space="preserve">candidatures déposées. </w:t>
            </w:r>
          </w:p>
        </w:tc>
      </w:tr>
      <w:tr w:rsidR="00C417F5" w:rsidRPr="007566FE" w14:paraId="29956015" w14:textId="77777777" w:rsidTr="00BA11A8">
        <w:trPr>
          <w:trHeight w:val="567"/>
        </w:trPr>
        <w:tc>
          <w:tcPr>
            <w:tcW w:w="1263" w:type="dxa"/>
            <w:tcBorders>
              <w:top w:val="dashSmallGap" w:sz="4" w:space="0" w:color="auto"/>
              <w:left w:val="single" w:sz="6" w:space="0" w:color="000000" w:themeColor="text1"/>
              <w:bottom w:val="dashSmallGap" w:sz="4" w:space="0" w:color="auto"/>
              <w:right w:val="dashSmallGap" w:sz="4" w:space="0" w:color="auto"/>
            </w:tcBorders>
            <w:vAlign w:val="center"/>
          </w:tcPr>
          <w:p w14:paraId="759FA56C" w14:textId="26531E7F" w:rsidR="00C417F5" w:rsidRPr="007566FE" w:rsidRDefault="00794EB1" w:rsidP="00C417F5">
            <w:pPr>
              <w:pStyle w:val="Default"/>
              <w:spacing w:line="360" w:lineRule="auto"/>
              <w:rPr>
                <w:bCs/>
                <w:color w:val="auto"/>
                <w:sz w:val="20"/>
                <w:szCs w:val="20"/>
              </w:rPr>
            </w:pPr>
            <w:r>
              <w:rPr>
                <w:bCs/>
                <w:color w:val="auto"/>
                <w:sz w:val="20"/>
                <w:szCs w:val="20"/>
              </w:rPr>
              <w:t>Vendredi</w:t>
            </w:r>
          </w:p>
        </w:tc>
        <w:tc>
          <w:tcPr>
            <w:tcW w:w="1147" w:type="dxa"/>
            <w:tcBorders>
              <w:top w:val="dashSmallGap" w:sz="4" w:space="0" w:color="auto"/>
              <w:left w:val="dashSmallGap" w:sz="4" w:space="0" w:color="auto"/>
              <w:bottom w:val="dashSmallGap" w:sz="4" w:space="0" w:color="auto"/>
              <w:right w:val="dashSmallGap" w:sz="4" w:space="0" w:color="auto"/>
            </w:tcBorders>
            <w:vAlign w:val="center"/>
          </w:tcPr>
          <w:p w14:paraId="12E9D358" w14:textId="448D37B6" w:rsidR="00C417F5" w:rsidRPr="007566FE" w:rsidRDefault="001B5770" w:rsidP="00C417F5">
            <w:pPr>
              <w:pStyle w:val="Default"/>
              <w:spacing w:line="360" w:lineRule="auto"/>
              <w:rPr>
                <w:b/>
                <w:color w:val="auto"/>
                <w:sz w:val="20"/>
                <w:szCs w:val="20"/>
              </w:rPr>
            </w:pPr>
            <w:r>
              <w:rPr>
                <w:b/>
                <w:color w:val="auto"/>
                <w:sz w:val="20"/>
                <w:szCs w:val="20"/>
              </w:rPr>
              <w:t>0</w:t>
            </w:r>
            <w:r w:rsidR="004F1E97">
              <w:rPr>
                <w:b/>
                <w:color w:val="auto"/>
                <w:sz w:val="20"/>
                <w:szCs w:val="20"/>
              </w:rPr>
              <w:t>8</w:t>
            </w:r>
            <w:r w:rsidR="00C417F5">
              <w:rPr>
                <w:b/>
                <w:color w:val="auto"/>
                <w:sz w:val="20"/>
                <w:szCs w:val="20"/>
              </w:rPr>
              <w:t>/</w:t>
            </w:r>
            <w:r>
              <w:rPr>
                <w:b/>
                <w:color w:val="auto"/>
                <w:sz w:val="20"/>
                <w:szCs w:val="20"/>
              </w:rPr>
              <w:t>0</w:t>
            </w:r>
            <w:r w:rsidR="004F1E97">
              <w:rPr>
                <w:b/>
                <w:color w:val="auto"/>
                <w:sz w:val="20"/>
                <w:szCs w:val="20"/>
              </w:rPr>
              <w:t>1</w:t>
            </w:r>
            <w:r w:rsidR="00C417F5">
              <w:rPr>
                <w:b/>
                <w:color w:val="auto"/>
                <w:sz w:val="20"/>
                <w:szCs w:val="20"/>
              </w:rPr>
              <w:t>/202</w:t>
            </w:r>
            <w:r>
              <w:rPr>
                <w:b/>
                <w:color w:val="auto"/>
                <w:sz w:val="20"/>
                <w:szCs w:val="20"/>
              </w:rPr>
              <w:t>1</w:t>
            </w:r>
          </w:p>
        </w:tc>
        <w:tc>
          <w:tcPr>
            <w:tcW w:w="1347" w:type="dxa"/>
            <w:tcBorders>
              <w:top w:val="dashSmallGap" w:sz="4" w:space="0" w:color="auto"/>
              <w:left w:val="dashSmallGap" w:sz="4" w:space="0" w:color="auto"/>
              <w:bottom w:val="dashSmallGap" w:sz="4" w:space="0" w:color="auto"/>
              <w:right w:val="dashSmallGap" w:sz="4" w:space="0" w:color="auto"/>
            </w:tcBorders>
            <w:vAlign w:val="center"/>
          </w:tcPr>
          <w:p w14:paraId="47B6484E" w14:textId="72304413" w:rsidR="00C417F5" w:rsidRPr="007566FE" w:rsidRDefault="00C417F5" w:rsidP="00C417F5">
            <w:pPr>
              <w:pStyle w:val="Default"/>
              <w:spacing w:line="360" w:lineRule="auto"/>
              <w:rPr>
                <w:color w:val="auto"/>
                <w:sz w:val="20"/>
                <w:szCs w:val="20"/>
              </w:rPr>
            </w:pPr>
            <w:r>
              <w:rPr>
                <w:color w:val="auto"/>
                <w:sz w:val="20"/>
                <w:szCs w:val="20"/>
              </w:rPr>
              <w:t>/</w:t>
            </w:r>
          </w:p>
        </w:tc>
        <w:tc>
          <w:tcPr>
            <w:tcW w:w="6425" w:type="dxa"/>
            <w:tcBorders>
              <w:top w:val="dashSmallGap" w:sz="4" w:space="0" w:color="auto"/>
              <w:left w:val="dashSmallGap" w:sz="4" w:space="0" w:color="auto"/>
              <w:bottom w:val="dashSmallGap" w:sz="4" w:space="0" w:color="auto"/>
              <w:right w:val="single" w:sz="6" w:space="0" w:color="000000" w:themeColor="text1"/>
            </w:tcBorders>
            <w:vAlign w:val="center"/>
          </w:tcPr>
          <w:p w14:paraId="43CD9A16" w14:textId="1E3256C3" w:rsidR="00C417F5" w:rsidRPr="007566FE" w:rsidRDefault="00C417F5" w:rsidP="00C417F5">
            <w:pPr>
              <w:pStyle w:val="Default"/>
              <w:spacing w:line="360" w:lineRule="auto"/>
              <w:jc w:val="both"/>
              <w:rPr>
                <w:color w:val="auto"/>
                <w:sz w:val="20"/>
                <w:szCs w:val="20"/>
              </w:rPr>
            </w:pPr>
            <w:r w:rsidRPr="00AA0353">
              <w:rPr>
                <w:bCs/>
                <w:color w:val="auto"/>
                <w:sz w:val="20"/>
                <w:szCs w:val="20"/>
              </w:rPr>
              <w:t>10</w:t>
            </w:r>
            <w:r w:rsidRPr="00B00339">
              <w:rPr>
                <w:b/>
                <w:color w:val="auto"/>
                <w:sz w:val="20"/>
                <w:szCs w:val="20"/>
              </w:rPr>
              <w:t>.</w:t>
            </w:r>
            <w:r>
              <w:rPr>
                <w:color w:val="auto"/>
                <w:sz w:val="20"/>
                <w:szCs w:val="20"/>
              </w:rPr>
              <w:t xml:space="preserve"> </w:t>
            </w:r>
            <w:r w:rsidRPr="007566FE">
              <w:rPr>
                <w:color w:val="auto"/>
                <w:sz w:val="20"/>
                <w:szCs w:val="20"/>
              </w:rPr>
              <w:t>Commission électorale : examen de la recevabilité des candidatures déposées et des recours éventuels contre les listes électorales provisoires et les candidatures.</w:t>
            </w:r>
          </w:p>
        </w:tc>
      </w:tr>
      <w:tr w:rsidR="00C417F5" w:rsidRPr="007566FE" w14:paraId="6BB3D926" w14:textId="77777777" w:rsidTr="00D35276">
        <w:trPr>
          <w:trHeight w:val="567"/>
        </w:trPr>
        <w:tc>
          <w:tcPr>
            <w:tcW w:w="1263" w:type="dxa"/>
            <w:tcBorders>
              <w:top w:val="dashSmallGap" w:sz="4" w:space="0" w:color="auto"/>
              <w:left w:val="single" w:sz="6" w:space="0" w:color="000000" w:themeColor="text1"/>
              <w:bottom w:val="dashSmallGap" w:sz="4" w:space="0" w:color="auto"/>
              <w:right w:val="dashSmallGap" w:sz="4" w:space="0" w:color="auto"/>
            </w:tcBorders>
            <w:vAlign w:val="center"/>
          </w:tcPr>
          <w:p w14:paraId="00CEF11C" w14:textId="71A01856" w:rsidR="00C417F5" w:rsidRPr="007566FE" w:rsidRDefault="00794EB1" w:rsidP="00C417F5">
            <w:pPr>
              <w:pStyle w:val="Default"/>
              <w:spacing w:line="360" w:lineRule="auto"/>
              <w:rPr>
                <w:bCs/>
                <w:color w:val="auto"/>
                <w:sz w:val="20"/>
                <w:szCs w:val="20"/>
              </w:rPr>
            </w:pPr>
            <w:r>
              <w:rPr>
                <w:bCs/>
                <w:color w:val="auto"/>
                <w:sz w:val="20"/>
                <w:szCs w:val="20"/>
              </w:rPr>
              <w:t>Samedi</w:t>
            </w:r>
          </w:p>
        </w:tc>
        <w:tc>
          <w:tcPr>
            <w:tcW w:w="1147" w:type="dxa"/>
            <w:tcBorders>
              <w:top w:val="dashSmallGap" w:sz="4" w:space="0" w:color="auto"/>
              <w:left w:val="dashSmallGap" w:sz="4" w:space="0" w:color="auto"/>
              <w:bottom w:val="dashSmallGap" w:sz="4" w:space="0" w:color="auto"/>
              <w:right w:val="dashSmallGap" w:sz="4" w:space="0" w:color="auto"/>
            </w:tcBorders>
            <w:vAlign w:val="center"/>
          </w:tcPr>
          <w:p w14:paraId="06B09E80" w14:textId="6195167D" w:rsidR="00C417F5" w:rsidRPr="007566FE" w:rsidRDefault="00AA0353" w:rsidP="00C417F5">
            <w:pPr>
              <w:pStyle w:val="Default"/>
              <w:spacing w:line="360" w:lineRule="auto"/>
              <w:rPr>
                <w:b/>
                <w:color w:val="auto"/>
                <w:sz w:val="20"/>
                <w:szCs w:val="20"/>
              </w:rPr>
            </w:pPr>
            <w:r>
              <w:rPr>
                <w:b/>
                <w:color w:val="auto"/>
                <w:sz w:val="20"/>
                <w:szCs w:val="20"/>
              </w:rPr>
              <w:t>0</w:t>
            </w:r>
            <w:r w:rsidR="00794EB1">
              <w:rPr>
                <w:b/>
                <w:color w:val="auto"/>
                <w:sz w:val="20"/>
                <w:szCs w:val="20"/>
              </w:rPr>
              <w:t>9/01</w:t>
            </w:r>
            <w:r w:rsidR="00C417F5" w:rsidRPr="007566FE">
              <w:rPr>
                <w:b/>
                <w:color w:val="auto"/>
                <w:sz w:val="20"/>
                <w:szCs w:val="20"/>
              </w:rPr>
              <w:t>/20</w:t>
            </w:r>
            <w:r w:rsidR="00C417F5">
              <w:rPr>
                <w:b/>
                <w:color w:val="auto"/>
                <w:sz w:val="20"/>
                <w:szCs w:val="20"/>
              </w:rPr>
              <w:t>2</w:t>
            </w:r>
            <w:r>
              <w:rPr>
                <w:b/>
                <w:color w:val="auto"/>
                <w:sz w:val="20"/>
                <w:szCs w:val="20"/>
              </w:rPr>
              <w:t>1</w:t>
            </w:r>
          </w:p>
        </w:tc>
        <w:tc>
          <w:tcPr>
            <w:tcW w:w="1347" w:type="dxa"/>
            <w:tcBorders>
              <w:top w:val="dashSmallGap" w:sz="4" w:space="0" w:color="auto"/>
              <w:left w:val="dashSmallGap" w:sz="4" w:space="0" w:color="auto"/>
              <w:bottom w:val="dashSmallGap" w:sz="4" w:space="0" w:color="auto"/>
              <w:right w:val="dashSmallGap" w:sz="4" w:space="0" w:color="auto"/>
            </w:tcBorders>
            <w:vAlign w:val="center"/>
          </w:tcPr>
          <w:p w14:paraId="523DEBA9" w14:textId="5CED28DB" w:rsidR="00C417F5" w:rsidRPr="007566FE" w:rsidRDefault="00C417F5" w:rsidP="00C417F5">
            <w:pPr>
              <w:pStyle w:val="Default"/>
              <w:spacing w:line="360" w:lineRule="auto"/>
              <w:rPr>
                <w:color w:val="auto"/>
                <w:sz w:val="20"/>
                <w:szCs w:val="20"/>
              </w:rPr>
            </w:pPr>
            <w:r>
              <w:rPr>
                <w:color w:val="auto"/>
                <w:sz w:val="20"/>
                <w:szCs w:val="20"/>
              </w:rPr>
              <w:t>/</w:t>
            </w:r>
          </w:p>
        </w:tc>
        <w:tc>
          <w:tcPr>
            <w:tcW w:w="6425" w:type="dxa"/>
            <w:tcBorders>
              <w:top w:val="dashSmallGap" w:sz="4" w:space="0" w:color="auto"/>
              <w:left w:val="dashSmallGap" w:sz="4" w:space="0" w:color="auto"/>
              <w:bottom w:val="dashSmallGap" w:sz="4" w:space="0" w:color="auto"/>
              <w:right w:val="single" w:sz="6" w:space="0" w:color="000000" w:themeColor="text1"/>
            </w:tcBorders>
            <w:vAlign w:val="center"/>
          </w:tcPr>
          <w:p w14:paraId="07AA590B" w14:textId="11452EFB" w:rsidR="00C417F5" w:rsidRPr="007566FE" w:rsidRDefault="00C417F5" w:rsidP="00C417F5">
            <w:pPr>
              <w:pStyle w:val="Default"/>
              <w:spacing w:line="360" w:lineRule="auto"/>
              <w:jc w:val="both"/>
              <w:rPr>
                <w:color w:val="auto"/>
                <w:sz w:val="20"/>
                <w:szCs w:val="20"/>
              </w:rPr>
            </w:pPr>
            <w:r>
              <w:rPr>
                <w:b/>
                <w:sz w:val="20"/>
                <w:szCs w:val="20"/>
              </w:rPr>
              <w:t>11</w:t>
            </w:r>
            <w:r w:rsidRPr="00B00339">
              <w:rPr>
                <w:b/>
                <w:sz w:val="20"/>
                <w:szCs w:val="20"/>
              </w:rPr>
              <w:t>. Publication des listes électorales et des candidatures définitives</w:t>
            </w:r>
            <w:r>
              <w:rPr>
                <w:sz w:val="20"/>
                <w:szCs w:val="20"/>
              </w:rPr>
              <w:t>.</w:t>
            </w:r>
          </w:p>
        </w:tc>
      </w:tr>
      <w:tr w:rsidR="00D35276" w:rsidRPr="007566FE" w14:paraId="2E9A6F46" w14:textId="77777777" w:rsidTr="00D35276">
        <w:trPr>
          <w:trHeight w:val="331"/>
        </w:trPr>
        <w:tc>
          <w:tcPr>
            <w:tcW w:w="1263" w:type="dxa"/>
            <w:vMerge w:val="restart"/>
            <w:tcBorders>
              <w:top w:val="dashSmallGap" w:sz="4" w:space="0" w:color="auto"/>
              <w:left w:val="single" w:sz="6" w:space="0" w:color="000000" w:themeColor="text1"/>
              <w:right w:val="dashSmallGap" w:sz="4" w:space="0" w:color="auto"/>
            </w:tcBorders>
            <w:vAlign w:val="center"/>
          </w:tcPr>
          <w:p w14:paraId="2F4E5B16" w14:textId="2394F186" w:rsidR="00D35276" w:rsidRPr="007566FE" w:rsidRDefault="00D35276" w:rsidP="00C417F5">
            <w:pPr>
              <w:pStyle w:val="Default"/>
              <w:spacing w:line="360" w:lineRule="auto"/>
              <w:rPr>
                <w:bCs/>
                <w:color w:val="auto"/>
                <w:sz w:val="20"/>
                <w:szCs w:val="20"/>
              </w:rPr>
            </w:pPr>
            <w:r>
              <w:rPr>
                <w:bCs/>
                <w:color w:val="auto"/>
                <w:sz w:val="20"/>
                <w:szCs w:val="20"/>
              </w:rPr>
              <w:t>Lundi</w:t>
            </w:r>
          </w:p>
        </w:tc>
        <w:tc>
          <w:tcPr>
            <w:tcW w:w="1147" w:type="dxa"/>
            <w:tcBorders>
              <w:top w:val="dashSmallGap" w:sz="4" w:space="0" w:color="auto"/>
              <w:left w:val="dashSmallGap" w:sz="4" w:space="0" w:color="auto"/>
              <w:right w:val="dashSmallGap" w:sz="4" w:space="0" w:color="auto"/>
            </w:tcBorders>
            <w:vAlign w:val="center"/>
          </w:tcPr>
          <w:p w14:paraId="67C0F7F8" w14:textId="245B9397" w:rsidR="00D35276" w:rsidRPr="007566FE" w:rsidRDefault="00D35276" w:rsidP="00C417F5">
            <w:pPr>
              <w:pStyle w:val="Default"/>
              <w:spacing w:line="360" w:lineRule="auto"/>
              <w:rPr>
                <w:b/>
                <w:bCs/>
                <w:color w:val="auto"/>
                <w:sz w:val="20"/>
                <w:szCs w:val="20"/>
              </w:rPr>
            </w:pPr>
            <w:r>
              <w:rPr>
                <w:b/>
                <w:bCs/>
                <w:color w:val="auto"/>
                <w:sz w:val="20"/>
                <w:szCs w:val="20"/>
              </w:rPr>
              <w:t>22/02</w:t>
            </w:r>
            <w:r w:rsidRPr="007566FE">
              <w:rPr>
                <w:b/>
                <w:bCs/>
                <w:color w:val="auto"/>
                <w:sz w:val="20"/>
                <w:szCs w:val="20"/>
              </w:rPr>
              <w:t>/20</w:t>
            </w:r>
            <w:r>
              <w:rPr>
                <w:b/>
                <w:bCs/>
                <w:color w:val="auto"/>
                <w:sz w:val="20"/>
                <w:szCs w:val="20"/>
              </w:rPr>
              <w:t>21</w:t>
            </w:r>
          </w:p>
        </w:tc>
        <w:tc>
          <w:tcPr>
            <w:tcW w:w="1347" w:type="dxa"/>
            <w:tcBorders>
              <w:top w:val="dashSmallGap" w:sz="4" w:space="0" w:color="auto"/>
              <w:left w:val="dashSmallGap" w:sz="4" w:space="0" w:color="auto"/>
              <w:bottom w:val="single" w:sz="4" w:space="0" w:color="auto"/>
              <w:right w:val="dashSmallGap" w:sz="4" w:space="0" w:color="auto"/>
            </w:tcBorders>
            <w:vAlign w:val="center"/>
          </w:tcPr>
          <w:p w14:paraId="543B9901" w14:textId="44A81137" w:rsidR="00D35276" w:rsidRPr="007566FE" w:rsidRDefault="00D35276" w:rsidP="00C417F5">
            <w:pPr>
              <w:pStyle w:val="Default"/>
              <w:spacing w:line="360" w:lineRule="auto"/>
              <w:rPr>
                <w:color w:val="auto"/>
                <w:sz w:val="20"/>
                <w:szCs w:val="20"/>
              </w:rPr>
            </w:pPr>
            <w:r>
              <w:rPr>
                <w:color w:val="auto"/>
                <w:sz w:val="20"/>
                <w:szCs w:val="20"/>
              </w:rPr>
              <w:t>A partir de 9h</w:t>
            </w:r>
          </w:p>
        </w:tc>
        <w:tc>
          <w:tcPr>
            <w:tcW w:w="6425" w:type="dxa"/>
            <w:vMerge w:val="restart"/>
            <w:tcBorders>
              <w:top w:val="dashSmallGap" w:sz="4" w:space="0" w:color="auto"/>
              <w:left w:val="dashSmallGap" w:sz="4" w:space="0" w:color="auto"/>
              <w:right w:val="single" w:sz="6" w:space="0" w:color="000000" w:themeColor="text1"/>
            </w:tcBorders>
            <w:vAlign w:val="center"/>
          </w:tcPr>
          <w:p w14:paraId="39B5BCE8" w14:textId="5A689A95" w:rsidR="00D35276" w:rsidRPr="007566FE" w:rsidRDefault="00D35276" w:rsidP="00C417F5">
            <w:pPr>
              <w:pStyle w:val="Default"/>
              <w:spacing w:line="360" w:lineRule="auto"/>
              <w:jc w:val="both"/>
              <w:rPr>
                <w:b/>
                <w:bCs/>
                <w:color w:val="auto"/>
                <w:sz w:val="20"/>
                <w:szCs w:val="20"/>
              </w:rPr>
            </w:pPr>
            <w:r>
              <w:rPr>
                <w:b/>
                <w:bCs/>
                <w:color w:val="auto"/>
                <w:sz w:val="20"/>
                <w:szCs w:val="20"/>
              </w:rPr>
              <w:t>13. ELECTIONS : Jour du scrutin</w:t>
            </w:r>
            <w:r w:rsidR="00BD45C5">
              <w:rPr>
                <w:b/>
                <w:bCs/>
                <w:color w:val="auto"/>
                <w:sz w:val="20"/>
                <w:szCs w:val="20"/>
              </w:rPr>
              <w:t xml:space="preserve"> </w:t>
            </w:r>
            <w:bookmarkStart w:id="0" w:name="_GoBack"/>
            <w:bookmarkEnd w:id="0"/>
            <w:r>
              <w:rPr>
                <w:b/>
                <w:bCs/>
                <w:color w:val="auto"/>
                <w:sz w:val="20"/>
                <w:szCs w:val="20"/>
              </w:rPr>
              <w:t xml:space="preserve">pour les étudiants et le corps scientifique </w:t>
            </w:r>
          </w:p>
        </w:tc>
      </w:tr>
      <w:tr w:rsidR="00D35276" w:rsidRPr="007566FE" w14:paraId="15645BB5" w14:textId="77777777" w:rsidTr="00D35276">
        <w:trPr>
          <w:trHeight w:val="331"/>
        </w:trPr>
        <w:tc>
          <w:tcPr>
            <w:tcW w:w="1263" w:type="dxa"/>
            <w:vMerge/>
            <w:tcBorders>
              <w:left w:val="single" w:sz="6" w:space="0" w:color="000000" w:themeColor="text1"/>
              <w:right w:val="dashSmallGap" w:sz="4" w:space="0" w:color="auto"/>
            </w:tcBorders>
            <w:vAlign w:val="center"/>
          </w:tcPr>
          <w:p w14:paraId="759EC831" w14:textId="77777777" w:rsidR="00D35276" w:rsidRDefault="00D35276" w:rsidP="00C417F5">
            <w:pPr>
              <w:pStyle w:val="Default"/>
              <w:spacing w:line="360" w:lineRule="auto"/>
              <w:rPr>
                <w:bCs/>
                <w:color w:val="auto"/>
                <w:sz w:val="20"/>
                <w:szCs w:val="20"/>
              </w:rPr>
            </w:pPr>
          </w:p>
        </w:tc>
        <w:tc>
          <w:tcPr>
            <w:tcW w:w="1147" w:type="dxa"/>
            <w:tcBorders>
              <w:top w:val="dashSmallGap" w:sz="4" w:space="0" w:color="auto"/>
              <w:left w:val="dashSmallGap" w:sz="4" w:space="0" w:color="auto"/>
              <w:right w:val="dashSmallGap" w:sz="4" w:space="0" w:color="auto"/>
            </w:tcBorders>
            <w:vAlign w:val="center"/>
          </w:tcPr>
          <w:p w14:paraId="6773053F" w14:textId="5FDD33C5" w:rsidR="00D35276" w:rsidRDefault="00D35276" w:rsidP="00C417F5">
            <w:pPr>
              <w:pStyle w:val="Default"/>
              <w:spacing w:line="360" w:lineRule="auto"/>
              <w:rPr>
                <w:b/>
                <w:bCs/>
                <w:color w:val="auto"/>
                <w:sz w:val="20"/>
                <w:szCs w:val="20"/>
              </w:rPr>
            </w:pPr>
            <w:r>
              <w:rPr>
                <w:b/>
                <w:bCs/>
                <w:color w:val="auto"/>
                <w:sz w:val="20"/>
                <w:szCs w:val="20"/>
              </w:rPr>
              <w:t>23/02/2021</w:t>
            </w:r>
          </w:p>
        </w:tc>
        <w:tc>
          <w:tcPr>
            <w:tcW w:w="1347" w:type="dxa"/>
            <w:tcBorders>
              <w:top w:val="single" w:sz="4" w:space="0" w:color="auto"/>
              <w:left w:val="dashSmallGap" w:sz="4" w:space="0" w:color="auto"/>
              <w:bottom w:val="dashSmallGap" w:sz="4" w:space="0" w:color="auto"/>
              <w:right w:val="dashSmallGap" w:sz="4" w:space="0" w:color="auto"/>
            </w:tcBorders>
            <w:vAlign w:val="center"/>
          </w:tcPr>
          <w:p w14:paraId="429D2F0F" w14:textId="4A2D89AC" w:rsidR="00D35276" w:rsidRPr="007566FE" w:rsidRDefault="00D35276" w:rsidP="00C417F5">
            <w:pPr>
              <w:pStyle w:val="Default"/>
              <w:spacing w:line="360" w:lineRule="auto"/>
              <w:rPr>
                <w:color w:val="auto"/>
                <w:sz w:val="20"/>
                <w:szCs w:val="20"/>
              </w:rPr>
            </w:pPr>
            <w:r>
              <w:rPr>
                <w:color w:val="auto"/>
                <w:sz w:val="20"/>
                <w:szCs w:val="20"/>
              </w:rPr>
              <w:t>Jusqu’à 18h</w:t>
            </w:r>
          </w:p>
        </w:tc>
        <w:tc>
          <w:tcPr>
            <w:tcW w:w="6425" w:type="dxa"/>
            <w:vMerge/>
            <w:tcBorders>
              <w:left w:val="dashSmallGap" w:sz="4" w:space="0" w:color="auto"/>
              <w:right w:val="single" w:sz="6" w:space="0" w:color="000000" w:themeColor="text1"/>
            </w:tcBorders>
            <w:vAlign w:val="center"/>
          </w:tcPr>
          <w:p w14:paraId="23231EE1" w14:textId="77777777" w:rsidR="00D35276" w:rsidRDefault="00D35276" w:rsidP="00C417F5">
            <w:pPr>
              <w:pStyle w:val="Default"/>
              <w:spacing w:line="360" w:lineRule="auto"/>
              <w:jc w:val="both"/>
              <w:rPr>
                <w:b/>
                <w:bCs/>
                <w:color w:val="auto"/>
                <w:sz w:val="20"/>
                <w:szCs w:val="20"/>
              </w:rPr>
            </w:pPr>
          </w:p>
        </w:tc>
      </w:tr>
      <w:tr w:rsidR="00C417F5" w:rsidRPr="007566FE" w14:paraId="5EF2D7DF" w14:textId="77777777" w:rsidTr="00BA11A8">
        <w:trPr>
          <w:trHeight w:val="567"/>
        </w:trPr>
        <w:tc>
          <w:tcPr>
            <w:tcW w:w="1263" w:type="dxa"/>
            <w:tcBorders>
              <w:top w:val="dashSmallGap" w:sz="4" w:space="0" w:color="auto"/>
              <w:left w:val="single" w:sz="6" w:space="0" w:color="000000" w:themeColor="text1"/>
              <w:bottom w:val="dashSmallGap" w:sz="4" w:space="0" w:color="auto"/>
              <w:right w:val="dashSmallGap" w:sz="4" w:space="0" w:color="auto"/>
            </w:tcBorders>
            <w:vAlign w:val="center"/>
          </w:tcPr>
          <w:p w14:paraId="15B338D7" w14:textId="0398E5F4" w:rsidR="00C417F5" w:rsidRPr="007566FE" w:rsidRDefault="00340521" w:rsidP="00C417F5">
            <w:pPr>
              <w:pStyle w:val="Default"/>
              <w:spacing w:line="360" w:lineRule="auto"/>
              <w:rPr>
                <w:bCs/>
                <w:color w:val="auto"/>
                <w:sz w:val="20"/>
                <w:szCs w:val="20"/>
              </w:rPr>
            </w:pPr>
            <w:r>
              <w:rPr>
                <w:bCs/>
                <w:color w:val="auto"/>
                <w:sz w:val="20"/>
                <w:szCs w:val="20"/>
              </w:rPr>
              <w:t>Vendredi</w:t>
            </w:r>
          </w:p>
        </w:tc>
        <w:tc>
          <w:tcPr>
            <w:tcW w:w="1147" w:type="dxa"/>
            <w:tcBorders>
              <w:top w:val="dashSmallGap" w:sz="4" w:space="0" w:color="auto"/>
              <w:left w:val="dashSmallGap" w:sz="4" w:space="0" w:color="auto"/>
              <w:bottom w:val="dashSmallGap" w:sz="4" w:space="0" w:color="auto"/>
              <w:right w:val="dashSmallGap" w:sz="4" w:space="0" w:color="auto"/>
            </w:tcBorders>
            <w:vAlign w:val="center"/>
          </w:tcPr>
          <w:p w14:paraId="37EF0947" w14:textId="40D95803" w:rsidR="00C417F5" w:rsidRPr="007566FE" w:rsidRDefault="00D35276" w:rsidP="00C417F5">
            <w:pPr>
              <w:pStyle w:val="Default"/>
              <w:spacing w:line="360" w:lineRule="auto"/>
              <w:rPr>
                <w:b/>
                <w:bCs/>
                <w:color w:val="auto"/>
                <w:sz w:val="20"/>
                <w:szCs w:val="20"/>
              </w:rPr>
            </w:pPr>
            <w:r>
              <w:rPr>
                <w:b/>
                <w:bCs/>
                <w:color w:val="auto"/>
                <w:sz w:val="20"/>
                <w:szCs w:val="20"/>
              </w:rPr>
              <w:t>26</w:t>
            </w:r>
            <w:r w:rsidR="00340521">
              <w:rPr>
                <w:b/>
                <w:bCs/>
                <w:color w:val="auto"/>
                <w:sz w:val="20"/>
                <w:szCs w:val="20"/>
              </w:rPr>
              <w:t>/02/2021</w:t>
            </w:r>
          </w:p>
        </w:tc>
        <w:tc>
          <w:tcPr>
            <w:tcW w:w="1347" w:type="dxa"/>
            <w:tcBorders>
              <w:top w:val="dashSmallGap" w:sz="4" w:space="0" w:color="auto"/>
              <w:left w:val="dashSmallGap" w:sz="4" w:space="0" w:color="auto"/>
              <w:bottom w:val="dashSmallGap" w:sz="4" w:space="0" w:color="auto"/>
              <w:right w:val="dashSmallGap" w:sz="4" w:space="0" w:color="auto"/>
            </w:tcBorders>
            <w:vAlign w:val="center"/>
          </w:tcPr>
          <w:p w14:paraId="70F5572D" w14:textId="6FEA05D2" w:rsidR="00C417F5" w:rsidRPr="007566FE" w:rsidRDefault="00340521" w:rsidP="00C417F5">
            <w:pPr>
              <w:pStyle w:val="Default"/>
              <w:spacing w:line="360" w:lineRule="auto"/>
              <w:rPr>
                <w:bCs/>
                <w:color w:val="auto"/>
                <w:sz w:val="20"/>
                <w:szCs w:val="20"/>
              </w:rPr>
            </w:pPr>
            <w:r>
              <w:rPr>
                <w:bCs/>
                <w:color w:val="auto"/>
                <w:sz w:val="20"/>
                <w:szCs w:val="20"/>
              </w:rPr>
              <w:t>/</w:t>
            </w:r>
          </w:p>
        </w:tc>
        <w:tc>
          <w:tcPr>
            <w:tcW w:w="6425" w:type="dxa"/>
            <w:tcBorders>
              <w:top w:val="dashSmallGap" w:sz="4" w:space="0" w:color="auto"/>
              <w:left w:val="dashSmallGap" w:sz="4" w:space="0" w:color="auto"/>
              <w:bottom w:val="dashSmallGap" w:sz="4" w:space="0" w:color="auto"/>
              <w:right w:val="single" w:sz="6" w:space="0" w:color="000000" w:themeColor="text1"/>
            </w:tcBorders>
            <w:vAlign w:val="center"/>
          </w:tcPr>
          <w:p w14:paraId="77A2DD20" w14:textId="1545AC64" w:rsidR="00C417F5" w:rsidRPr="007566FE" w:rsidRDefault="00C417F5" w:rsidP="00C417F5">
            <w:pPr>
              <w:pStyle w:val="Default"/>
              <w:spacing w:line="360" w:lineRule="auto"/>
              <w:jc w:val="both"/>
              <w:rPr>
                <w:bCs/>
                <w:color w:val="auto"/>
                <w:sz w:val="20"/>
                <w:szCs w:val="20"/>
              </w:rPr>
            </w:pPr>
            <w:r w:rsidRPr="00B00339">
              <w:rPr>
                <w:b/>
                <w:bCs/>
                <w:color w:val="auto"/>
                <w:sz w:val="20"/>
                <w:szCs w:val="20"/>
              </w:rPr>
              <w:t>1</w:t>
            </w:r>
            <w:r w:rsidR="00BA11A8">
              <w:rPr>
                <w:b/>
                <w:bCs/>
                <w:color w:val="auto"/>
                <w:sz w:val="20"/>
                <w:szCs w:val="20"/>
              </w:rPr>
              <w:t>4</w:t>
            </w:r>
            <w:r w:rsidRPr="00B00339">
              <w:rPr>
                <w:b/>
                <w:bCs/>
                <w:color w:val="auto"/>
                <w:sz w:val="20"/>
                <w:szCs w:val="20"/>
              </w:rPr>
              <w:t>.</w:t>
            </w:r>
            <w:r>
              <w:rPr>
                <w:bCs/>
                <w:color w:val="auto"/>
                <w:sz w:val="20"/>
                <w:szCs w:val="20"/>
              </w:rPr>
              <w:t xml:space="preserve"> </w:t>
            </w:r>
            <w:r w:rsidRPr="007566FE">
              <w:rPr>
                <w:bCs/>
                <w:color w:val="auto"/>
                <w:sz w:val="20"/>
                <w:szCs w:val="20"/>
              </w:rPr>
              <w:t xml:space="preserve">Commission électorale : </w:t>
            </w:r>
            <w:r w:rsidRPr="00B00339">
              <w:rPr>
                <w:b/>
                <w:bCs/>
                <w:color w:val="auto"/>
                <w:sz w:val="20"/>
                <w:szCs w:val="20"/>
              </w:rPr>
              <w:t>publication des résultats provisoires.</w:t>
            </w:r>
          </w:p>
          <w:p w14:paraId="67BB3561" w14:textId="04984644" w:rsidR="00C417F5" w:rsidRPr="007566FE" w:rsidRDefault="00C417F5" w:rsidP="00C417F5">
            <w:pPr>
              <w:pStyle w:val="Default"/>
              <w:spacing w:line="360" w:lineRule="auto"/>
              <w:jc w:val="both"/>
              <w:rPr>
                <w:bCs/>
                <w:color w:val="auto"/>
                <w:sz w:val="20"/>
                <w:szCs w:val="20"/>
              </w:rPr>
            </w:pPr>
            <w:r w:rsidRPr="00B00339">
              <w:rPr>
                <w:b/>
                <w:bCs/>
                <w:color w:val="auto"/>
                <w:sz w:val="20"/>
                <w:szCs w:val="20"/>
              </w:rPr>
              <w:t>1</w:t>
            </w:r>
            <w:r w:rsidR="00BA11A8">
              <w:rPr>
                <w:b/>
                <w:bCs/>
                <w:color w:val="auto"/>
                <w:sz w:val="20"/>
                <w:szCs w:val="20"/>
              </w:rPr>
              <w:t>5</w:t>
            </w:r>
            <w:r w:rsidRPr="00B00339">
              <w:rPr>
                <w:b/>
                <w:bCs/>
                <w:color w:val="auto"/>
                <w:sz w:val="20"/>
                <w:szCs w:val="20"/>
              </w:rPr>
              <w:t>.</w:t>
            </w:r>
            <w:r>
              <w:rPr>
                <w:bCs/>
                <w:color w:val="auto"/>
                <w:sz w:val="20"/>
                <w:szCs w:val="20"/>
              </w:rPr>
              <w:t xml:space="preserve"> </w:t>
            </w:r>
            <w:r w:rsidRPr="007566FE">
              <w:rPr>
                <w:bCs/>
                <w:color w:val="auto"/>
                <w:sz w:val="20"/>
                <w:szCs w:val="20"/>
              </w:rPr>
              <w:t>Début de la période de recours contre les opérations de vote et de dépouillement.</w:t>
            </w:r>
          </w:p>
        </w:tc>
      </w:tr>
      <w:tr w:rsidR="00C417F5" w:rsidRPr="007566FE" w14:paraId="7B09F4B8" w14:textId="77777777" w:rsidTr="00BA11A8">
        <w:trPr>
          <w:trHeight w:val="567"/>
        </w:trPr>
        <w:tc>
          <w:tcPr>
            <w:tcW w:w="1263" w:type="dxa"/>
            <w:tcBorders>
              <w:top w:val="dashSmallGap" w:sz="4" w:space="0" w:color="auto"/>
              <w:left w:val="single" w:sz="6" w:space="0" w:color="000000" w:themeColor="text1"/>
              <w:bottom w:val="dashSmallGap" w:sz="4" w:space="0" w:color="auto"/>
              <w:right w:val="dashSmallGap" w:sz="4" w:space="0" w:color="auto"/>
            </w:tcBorders>
            <w:vAlign w:val="center"/>
          </w:tcPr>
          <w:p w14:paraId="42C219DD" w14:textId="73C3A958" w:rsidR="00C417F5" w:rsidRPr="007566FE" w:rsidRDefault="00340521" w:rsidP="00C417F5">
            <w:pPr>
              <w:pStyle w:val="Default"/>
              <w:spacing w:line="360" w:lineRule="auto"/>
              <w:rPr>
                <w:bCs/>
                <w:color w:val="auto"/>
                <w:sz w:val="20"/>
                <w:szCs w:val="20"/>
              </w:rPr>
            </w:pPr>
            <w:r>
              <w:rPr>
                <w:bCs/>
                <w:color w:val="auto"/>
                <w:sz w:val="20"/>
                <w:szCs w:val="20"/>
              </w:rPr>
              <w:t>Lundi</w:t>
            </w:r>
          </w:p>
        </w:tc>
        <w:tc>
          <w:tcPr>
            <w:tcW w:w="1147" w:type="dxa"/>
            <w:tcBorders>
              <w:top w:val="dashSmallGap" w:sz="4" w:space="0" w:color="auto"/>
              <w:left w:val="dashSmallGap" w:sz="4" w:space="0" w:color="auto"/>
              <w:bottom w:val="dashSmallGap" w:sz="4" w:space="0" w:color="auto"/>
              <w:right w:val="dashSmallGap" w:sz="4" w:space="0" w:color="auto"/>
            </w:tcBorders>
            <w:vAlign w:val="center"/>
          </w:tcPr>
          <w:p w14:paraId="6BBFCE48" w14:textId="56FA73CA" w:rsidR="00C417F5" w:rsidRPr="007566FE" w:rsidRDefault="00D35276" w:rsidP="00C417F5">
            <w:pPr>
              <w:pStyle w:val="Default"/>
              <w:spacing w:line="360" w:lineRule="auto"/>
              <w:rPr>
                <w:b/>
                <w:bCs/>
                <w:color w:val="auto"/>
                <w:sz w:val="20"/>
                <w:szCs w:val="20"/>
              </w:rPr>
            </w:pPr>
            <w:r>
              <w:rPr>
                <w:b/>
                <w:bCs/>
                <w:color w:val="auto"/>
                <w:sz w:val="20"/>
                <w:szCs w:val="20"/>
              </w:rPr>
              <w:t>01</w:t>
            </w:r>
            <w:r w:rsidR="00340521">
              <w:rPr>
                <w:b/>
                <w:bCs/>
                <w:color w:val="auto"/>
                <w:sz w:val="20"/>
                <w:szCs w:val="20"/>
              </w:rPr>
              <w:t>/0</w:t>
            </w:r>
            <w:r>
              <w:rPr>
                <w:b/>
                <w:bCs/>
                <w:color w:val="auto"/>
                <w:sz w:val="20"/>
                <w:szCs w:val="20"/>
              </w:rPr>
              <w:t>3</w:t>
            </w:r>
            <w:r w:rsidR="00340521">
              <w:rPr>
                <w:b/>
                <w:bCs/>
                <w:color w:val="auto"/>
                <w:sz w:val="20"/>
                <w:szCs w:val="20"/>
              </w:rPr>
              <w:t>/2021</w:t>
            </w:r>
          </w:p>
        </w:tc>
        <w:tc>
          <w:tcPr>
            <w:tcW w:w="1347" w:type="dxa"/>
            <w:tcBorders>
              <w:top w:val="dashSmallGap" w:sz="4" w:space="0" w:color="auto"/>
              <w:left w:val="dashSmallGap" w:sz="4" w:space="0" w:color="auto"/>
              <w:bottom w:val="dashSmallGap" w:sz="4" w:space="0" w:color="auto"/>
              <w:right w:val="dashSmallGap" w:sz="4" w:space="0" w:color="auto"/>
            </w:tcBorders>
            <w:vAlign w:val="center"/>
          </w:tcPr>
          <w:p w14:paraId="6A087D9E" w14:textId="7285F090" w:rsidR="00C417F5" w:rsidRPr="007566FE" w:rsidRDefault="00C417F5" w:rsidP="00C417F5">
            <w:pPr>
              <w:pStyle w:val="Default"/>
              <w:spacing w:line="360" w:lineRule="auto"/>
              <w:rPr>
                <w:bCs/>
                <w:color w:val="auto"/>
                <w:sz w:val="20"/>
                <w:szCs w:val="20"/>
              </w:rPr>
            </w:pPr>
            <w:r>
              <w:rPr>
                <w:bCs/>
                <w:color w:val="auto"/>
                <w:sz w:val="20"/>
                <w:szCs w:val="20"/>
              </w:rPr>
              <w:t>16h30</w:t>
            </w:r>
          </w:p>
        </w:tc>
        <w:tc>
          <w:tcPr>
            <w:tcW w:w="6425" w:type="dxa"/>
            <w:tcBorders>
              <w:top w:val="dashSmallGap" w:sz="4" w:space="0" w:color="auto"/>
              <w:left w:val="dashSmallGap" w:sz="4" w:space="0" w:color="auto"/>
              <w:bottom w:val="dashSmallGap" w:sz="4" w:space="0" w:color="auto"/>
              <w:right w:val="single" w:sz="6" w:space="0" w:color="000000" w:themeColor="text1"/>
            </w:tcBorders>
            <w:vAlign w:val="center"/>
          </w:tcPr>
          <w:p w14:paraId="51FB89DE" w14:textId="0723E986" w:rsidR="00C417F5" w:rsidRPr="007566FE" w:rsidRDefault="00C417F5" w:rsidP="00C417F5">
            <w:pPr>
              <w:pStyle w:val="Default"/>
              <w:spacing w:line="360" w:lineRule="auto"/>
              <w:jc w:val="both"/>
              <w:rPr>
                <w:bCs/>
                <w:color w:val="auto"/>
                <w:sz w:val="20"/>
                <w:szCs w:val="20"/>
              </w:rPr>
            </w:pPr>
            <w:r w:rsidRPr="00B00339">
              <w:rPr>
                <w:b/>
                <w:bCs/>
                <w:color w:val="auto"/>
                <w:sz w:val="20"/>
                <w:szCs w:val="20"/>
              </w:rPr>
              <w:t>1</w:t>
            </w:r>
            <w:r>
              <w:rPr>
                <w:b/>
                <w:bCs/>
                <w:color w:val="auto"/>
                <w:sz w:val="20"/>
                <w:szCs w:val="20"/>
              </w:rPr>
              <w:t>5</w:t>
            </w:r>
            <w:r>
              <w:rPr>
                <w:bCs/>
                <w:color w:val="auto"/>
                <w:sz w:val="20"/>
                <w:szCs w:val="20"/>
              </w:rPr>
              <w:t>. Fin de la période</w:t>
            </w:r>
            <w:r w:rsidRPr="007566FE">
              <w:rPr>
                <w:bCs/>
                <w:color w:val="auto"/>
                <w:sz w:val="20"/>
                <w:szCs w:val="20"/>
              </w:rPr>
              <w:t xml:space="preserve"> de recours contre les opérations de vote et de dépouillement.</w:t>
            </w:r>
          </w:p>
        </w:tc>
      </w:tr>
      <w:tr w:rsidR="00C417F5" w:rsidRPr="007566FE" w14:paraId="0419145F" w14:textId="77777777" w:rsidTr="00BA11A8">
        <w:trPr>
          <w:trHeight w:val="567"/>
        </w:trPr>
        <w:tc>
          <w:tcPr>
            <w:tcW w:w="1263" w:type="dxa"/>
            <w:tcBorders>
              <w:top w:val="dashSmallGap" w:sz="4" w:space="0" w:color="auto"/>
              <w:left w:val="single" w:sz="6" w:space="0" w:color="000000" w:themeColor="text1"/>
              <w:bottom w:val="dashSmallGap" w:sz="4" w:space="0" w:color="auto"/>
              <w:right w:val="dashSmallGap" w:sz="4" w:space="0" w:color="auto"/>
            </w:tcBorders>
            <w:vAlign w:val="center"/>
          </w:tcPr>
          <w:p w14:paraId="4BC4DF7E" w14:textId="6327C22D" w:rsidR="00C417F5" w:rsidRPr="007566FE" w:rsidRDefault="00340521" w:rsidP="00C417F5">
            <w:pPr>
              <w:pStyle w:val="Default"/>
              <w:spacing w:line="360" w:lineRule="auto"/>
              <w:rPr>
                <w:bCs/>
                <w:color w:val="auto"/>
                <w:sz w:val="20"/>
                <w:szCs w:val="20"/>
              </w:rPr>
            </w:pPr>
            <w:r>
              <w:rPr>
                <w:bCs/>
                <w:color w:val="auto"/>
                <w:sz w:val="20"/>
                <w:szCs w:val="20"/>
              </w:rPr>
              <w:t>Mardi</w:t>
            </w:r>
          </w:p>
        </w:tc>
        <w:tc>
          <w:tcPr>
            <w:tcW w:w="1147" w:type="dxa"/>
            <w:tcBorders>
              <w:top w:val="dashSmallGap" w:sz="4" w:space="0" w:color="auto"/>
              <w:left w:val="dashSmallGap" w:sz="4" w:space="0" w:color="auto"/>
              <w:bottom w:val="dashSmallGap" w:sz="4" w:space="0" w:color="auto"/>
              <w:right w:val="dashSmallGap" w:sz="4" w:space="0" w:color="auto"/>
            </w:tcBorders>
            <w:vAlign w:val="center"/>
          </w:tcPr>
          <w:p w14:paraId="7DF762EC" w14:textId="2915710B" w:rsidR="00C417F5" w:rsidRPr="007566FE" w:rsidRDefault="00D35276" w:rsidP="00C417F5">
            <w:pPr>
              <w:pStyle w:val="Default"/>
              <w:spacing w:line="360" w:lineRule="auto"/>
              <w:rPr>
                <w:b/>
                <w:bCs/>
                <w:color w:val="auto"/>
                <w:sz w:val="20"/>
                <w:szCs w:val="20"/>
              </w:rPr>
            </w:pPr>
            <w:r>
              <w:rPr>
                <w:b/>
                <w:bCs/>
                <w:color w:val="auto"/>
                <w:sz w:val="20"/>
                <w:szCs w:val="20"/>
              </w:rPr>
              <w:t>02</w:t>
            </w:r>
            <w:r w:rsidR="00340521">
              <w:rPr>
                <w:b/>
                <w:bCs/>
                <w:color w:val="auto"/>
                <w:sz w:val="20"/>
                <w:szCs w:val="20"/>
              </w:rPr>
              <w:t>/0</w:t>
            </w:r>
            <w:r>
              <w:rPr>
                <w:b/>
                <w:bCs/>
                <w:color w:val="auto"/>
                <w:sz w:val="20"/>
                <w:szCs w:val="20"/>
              </w:rPr>
              <w:t>3</w:t>
            </w:r>
            <w:r w:rsidR="00340521">
              <w:rPr>
                <w:b/>
                <w:bCs/>
                <w:color w:val="auto"/>
                <w:sz w:val="20"/>
                <w:szCs w:val="20"/>
              </w:rPr>
              <w:t>/2021</w:t>
            </w:r>
          </w:p>
        </w:tc>
        <w:tc>
          <w:tcPr>
            <w:tcW w:w="1347" w:type="dxa"/>
            <w:tcBorders>
              <w:top w:val="dashSmallGap" w:sz="4" w:space="0" w:color="auto"/>
              <w:left w:val="dashSmallGap" w:sz="4" w:space="0" w:color="auto"/>
              <w:bottom w:val="dashSmallGap" w:sz="4" w:space="0" w:color="auto"/>
              <w:right w:val="dashSmallGap" w:sz="4" w:space="0" w:color="auto"/>
            </w:tcBorders>
            <w:vAlign w:val="center"/>
          </w:tcPr>
          <w:p w14:paraId="4F64F08B" w14:textId="77777777" w:rsidR="00C417F5" w:rsidRPr="007566FE" w:rsidRDefault="00C417F5" w:rsidP="00C417F5">
            <w:pPr>
              <w:pStyle w:val="Default"/>
              <w:spacing w:line="360" w:lineRule="auto"/>
              <w:rPr>
                <w:bCs/>
                <w:color w:val="auto"/>
                <w:sz w:val="20"/>
                <w:szCs w:val="20"/>
              </w:rPr>
            </w:pPr>
            <w:r>
              <w:rPr>
                <w:bCs/>
                <w:color w:val="auto"/>
                <w:sz w:val="20"/>
                <w:szCs w:val="20"/>
              </w:rPr>
              <w:t>/</w:t>
            </w:r>
          </w:p>
        </w:tc>
        <w:tc>
          <w:tcPr>
            <w:tcW w:w="6425" w:type="dxa"/>
            <w:tcBorders>
              <w:top w:val="dashSmallGap" w:sz="4" w:space="0" w:color="auto"/>
              <w:left w:val="dashSmallGap" w:sz="4" w:space="0" w:color="auto"/>
              <w:bottom w:val="dashSmallGap" w:sz="4" w:space="0" w:color="auto"/>
              <w:right w:val="single" w:sz="6" w:space="0" w:color="000000" w:themeColor="text1"/>
            </w:tcBorders>
            <w:vAlign w:val="center"/>
          </w:tcPr>
          <w:p w14:paraId="02D96C59" w14:textId="498641D5" w:rsidR="00C417F5" w:rsidRPr="007566FE" w:rsidRDefault="00C417F5" w:rsidP="00C417F5">
            <w:pPr>
              <w:pStyle w:val="Default"/>
              <w:spacing w:line="360" w:lineRule="auto"/>
              <w:jc w:val="both"/>
              <w:rPr>
                <w:bCs/>
                <w:color w:val="auto"/>
                <w:sz w:val="20"/>
                <w:szCs w:val="20"/>
              </w:rPr>
            </w:pPr>
            <w:r w:rsidRPr="00B00339">
              <w:rPr>
                <w:b/>
                <w:bCs/>
                <w:color w:val="auto"/>
                <w:sz w:val="20"/>
                <w:szCs w:val="20"/>
              </w:rPr>
              <w:t>1</w:t>
            </w:r>
            <w:r>
              <w:rPr>
                <w:b/>
                <w:bCs/>
                <w:color w:val="auto"/>
                <w:sz w:val="20"/>
                <w:szCs w:val="20"/>
              </w:rPr>
              <w:t>6</w:t>
            </w:r>
            <w:r w:rsidRPr="00B00339">
              <w:rPr>
                <w:b/>
                <w:bCs/>
                <w:color w:val="auto"/>
                <w:sz w:val="20"/>
                <w:szCs w:val="20"/>
              </w:rPr>
              <w:t>.</w:t>
            </w:r>
            <w:r>
              <w:rPr>
                <w:bCs/>
                <w:color w:val="auto"/>
                <w:sz w:val="20"/>
                <w:szCs w:val="20"/>
              </w:rPr>
              <w:t xml:space="preserve"> </w:t>
            </w:r>
            <w:r w:rsidRPr="007566FE">
              <w:rPr>
                <w:bCs/>
                <w:color w:val="auto"/>
                <w:sz w:val="20"/>
                <w:szCs w:val="20"/>
              </w:rPr>
              <w:t xml:space="preserve">Commission électorale : décisions sur les recours éventuels et </w:t>
            </w:r>
            <w:r w:rsidRPr="00B00339">
              <w:rPr>
                <w:b/>
                <w:bCs/>
                <w:color w:val="auto"/>
                <w:sz w:val="20"/>
                <w:szCs w:val="20"/>
              </w:rPr>
              <w:t>affichage définitif des résultats.</w:t>
            </w:r>
          </w:p>
        </w:tc>
      </w:tr>
    </w:tbl>
    <w:p w14:paraId="7646B873" w14:textId="1E0887DB" w:rsidR="00CF39B8" w:rsidRPr="007566FE" w:rsidRDefault="00CF39B8" w:rsidP="00AE5E13">
      <w:pPr>
        <w:spacing w:after="0" w:line="360" w:lineRule="auto"/>
        <w:jc w:val="right"/>
        <w:rPr>
          <w:rFonts w:ascii="Times New Roman" w:hAnsi="Times New Roman" w:cs="Times New Roman"/>
          <w:sz w:val="20"/>
        </w:rPr>
      </w:pPr>
      <w:r w:rsidRPr="007566FE">
        <w:rPr>
          <w:rFonts w:ascii="Times New Roman" w:hAnsi="Times New Roman" w:cs="Times New Roman"/>
          <w:sz w:val="20"/>
          <w:u w:val="single"/>
        </w:rPr>
        <w:t>Personne de contact</w:t>
      </w:r>
      <w:r w:rsidRPr="007566FE">
        <w:rPr>
          <w:rFonts w:ascii="Times New Roman" w:hAnsi="Times New Roman" w:cs="Times New Roman"/>
          <w:sz w:val="20"/>
        </w:rPr>
        <w:t xml:space="preserve"> : </w:t>
      </w:r>
      <w:r w:rsidR="00AE5E13">
        <w:rPr>
          <w:rFonts w:ascii="Times New Roman" w:hAnsi="Times New Roman" w:cs="Times New Roman"/>
          <w:bCs/>
          <w:noProof/>
          <w:sz w:val="20"/>
          <w:lang w:eastAsia="fr-BE"/>
        </w:rPr>
        <w:t>Nora ROHANI</w:t>
      </w:r>
      <w:r w:rsidRPr="007566FE">
        <w:rPr>
          <w:rFonts w:ascii="Times New Roman" w:hAnsi="Times New Roman" w:cs="Times New Roman"/>
          <w:noProof/>
          <w:sz w:val="20"/>
          <w:lang w:eastAsia="fr-BE"/>
        </w:rPr>
        <w:br/>
      </w:r>
      <w:r w:rsidR="00636596" w:rsidRPr="007566FE">
        <w:rPr>
          <w:rFonts w:ascii="Times New Roman" w:hAnsi="Times New Roman" w:cs="Times New Roman"/>
          <w:i/>
          <w:noProof/>
          <w:sz w:val="20"/>
          <w:lang w:eastAsia="fr-BE"/>
        </w:rPr>
        <w:t>Adresse mail:</w:t>
      </w:r>
      <w:r w:rsidR="00636596" w:rsidRPr="007566FE">
        <w:rPr>
          <w:rFonts w:ascii="Times New Roman" w:hAnsi="Times New Roman" w:cs="Times New Roman"/>
          <w:noProof/>
          <w:sz w:val="20"/>
          <w:lang w:eastAsia="fr-BE"/>
        </w:rPr>
        <w:t xml:space="preserve"> </w:t>
      </w:r>
      <w:hyperlink r:id="rId13" w:history="1">
        <w:r w:rsidR="00AE5E13">
          <w:rPr>
            <w:rStyle w:val="Lienhypertexte"/>
            <w:rFonts w:ascii="Times New Roman" w:hAnsi="Times New Roman"/>
            <w:noProof/>
            <w:sz w:val="20"/>
            <w:u w:val="none"/>
            <w:lang w:eastAsia="fr-BE"/>
          </w:rPr>
          <w:t>nora.rohani</w:t>
        </w:r>
        <w:r w:rsidR="00AE5E13" w:rsidRPr="0004561F">
          <w:rPr>
            <w:rStyle w:val="Lienhypertexte"/>
            <w:rFonts w:ascii="Times New Roman" w:hAnsi="Times New Roman"/>
            <w:noProof/>
            <w:sz w:val="20"/>
            <w:u w:val="none"/>
            <w:lang w:eastAsia="fr-BE"/>
          </w:rPr>
          <w:t xml:space="preserve"> </w:t>
        </w:r>
        <w:r w:rsidR="00AE4AC4" w:rsidRPr="0004561F">
          <w:rPr>
            <w:rStyle w:val="Lienhypertexte"/>
            <w:rFonts w:ascii="Times New Roman" w:hAnsi="Times New Roman"/>
            <w:noProof/>
            <w:sz w:val="20"/>
            <w:u w:val="none"/>
            <w:lang w:eastAsia="fr-BE"/>
          </w:rPr>
          <w:t>@ulb.be</w:t>
        </w:r>
      </w:hyperlink>
    </w:p>
    <w:p w14:paraId="3E77BBC7" w14:textId="4802AA26" w:rsidR="00AC5811" w:rsidRPr="007566FE" w:rsidRDefault="00636596" w:rsidP="59EFF840">
      <w:pPr>
        <w:spacing w:after="0" w:line="360" w:lineRule="auto"/>
        <w:ind w:left="708" w:firstLine="708"/>
        <w:jc w:val="right"/>
        <w:rPr>
          <w:rFonts w:ascii="Times New Roman" w:hAnsi="Times New Roman" w:cs="Times New Roman"/>
          <w:noProof/>
          <w:color w:val="F5CFF0"/>
          <w:sz w:val="20"/>
          <w:szCs w:val="20"/>
          <w:lang w:eastAsia="fr-BE"/>
        </w:rPr>
      </w:pPr>
      <w:r w:rsidRPr="59EFF840">
        <w:rPr>
          <w:rFonts w:ascii="Times New Roman" w:hAnsi="Times New Roman" w:cs="Times New Roman"/>
          <w:i/>
          <w:iCs/>
          <w:noProof/>
          <w:sz w:val="20"/>
          <w:szCs w:val="20"/>
          <w:lang w:eastAsia="fr-BE"/>
        </w:rPr>
        <w:t>Disponibilités:</w:t>
      </w:r>
      <w:r w:rsidRPr="59EFF840">
        <w:rPr>
          <w:rFonts w:ascii="Times New Roman" w:hAnsi="Times New Roman" w:cs="Times New Roman"/>
          <w:noProof/>
          <w:sz w:val="20"/>
          <w:szCs w:val="20"/>
          <w:lang w:eastAsia="fr-BE"/>
        </w:rPr>
        <w:t xml:space="preserve"> </w:t>
      </w:r>
      <w:r w:rsidR="00CB0808">
        <w:rPr>
          <w:rFonts w:ascii="Times New Roman" w:hAnsi="Times New Roman" w:cs="Times New Roman"/>
          <w:noProof/>
          <w:sz w:val="20"/>
          <w:szCs w:val="20"/>
          <w:lang w:eastAsia="fr-BE"/>
        </w:rPr>
        <w:t>lundi et vendredi :</w:t>
      </w:r>
      <w:r w:rsidR="009142D4" w:rsidRPr="59EFF840">
        <w:rPr>
          <w:rFonts w:ascii="Times New Roman" w:hAnsi="Times New Roman" w:cs="Times New Roman"/>
          <w:noProof/>
          <w:sz w:val="20"/>
          <w:szCs w:val="20"/>
          <w:lang w:eastAsia="fr-BE"/>
        </w:rPr>
        <w:t xml:space="preserve"> 9h-12h</w:t>
      </w:r>
      <w:r w:rsidR="00CB0808">
        <w:rPr>
          <w:rFonts w:ascii="Times New Roman" w:hAnsi="Times New Roman" w:cs="Times New Roman"/>
          <w:noProof/>
          <w:sz w:val="20"/>
          <w:szCs w:val="20"/>
          <w:lang w:eastAsia="fr-BE"/>
        </w:rPr>
        <w:t>30</w:t>
      </w:r>
      <w:r w:rsidR="009142D4" w:rsidRPr="59EFF840">
        <w:rPr>
          <w:rFonts w:ascii="Times New Roman" w:hAnsi="Times New Roman" w:cs="Times New Roman"/>
          <w:noProof/>
          <w:sz w:val="20"/>
          <w:szCs w:val="20"/>
          <w:lang w:eastAsia="fr-BE"/>
        </w:rPr>
        <w:t xml:space="preserve"> / </w:t>
      </w:r>
      <w:r w:rsidR="00CB0808">
        <w:rPr>
          <w:rFonts w:ascii="Times New Roman" w:hAnsi="Times New Roman" w:cs="Times New Roman"/>
          <w:noProof/>
          <w:sz w:val="20"/>
          <w:szCs w:val="20"/>
          <w:lang w:eastAsia="fr-BE"/>
        </w:rPr>
        <w:t xml:space="preserve">mardi – mercredi – jeudi : </w:t>
      </w:r>
      <w:r w:rsidR="009142D4" w:rsidRPr="59EFF840">
        <w:rPr>
          <w:rFonts w:ascii="Times New Roman" w:hAnsi="Times New Roman" w:cs="Times New Roman"/>
          <w:noProof/>
          <w:sz w:val="20"/>
          <w:szCs w:val="20"/>
          <w:lang w:eastAsia="fr-BE"/>
        </w:rPr>
        <w:t>14</w:t>
      </w:r>
      <w:r w:rsidR="00EA5F8F" w:rsidRPr="59EFF840">
        <w:rPr>
          <w:rFonts w:ascii="Times New Roman" w:hAnsi="Times New Roman" w:cs="Times New Roman"/>
          <w:noProof/>
          <w:sz w:val="20"/>
          <w:szCs w:val="20"/>
          <w:lang w:eastAsia="fr-BE"/>
        </w:rPr>
        <w:t>h-1</w:t>
      </w:r>
      <w:r w:rsidR="00CB0808">
        <w:rPr>
          <w:rFonts w:ascii="Times New Roman" w:hAnsi="Times New Roman" w:cs="Times New Roman"/>
          <w:noProof/>
          <w:sz w:val="20"/>
          <w:szCs w:val="20"/>
          <w:lang w:eastAsia="fr-BE"/>
        </w:rPr>
        <w:t>7</w:t>
      </w:r>
      <w:r w:rsidR="00EA5F8F" w:rsidRPr="59EFF840">
        <w:rPr>
          <w:rFonts w:ascii="Times New Roman" w:hAnsi="Times New Roman" w:cs="Times New Roman"/>
          <w:noProof/>
          <w:sz w:val="20"/>
          <w:szCs w:val="20"/>
          <w:lang w:eastAsia="fr-BE"/>
        </w:rPr>
        <w:t>h</w:t>
      </w:r>
      <w:r w:rsidR="00CB0808">
        <w:rPr>
          <w:rFonts w:ascii="Times New Roman" w:hAnsi="Times New Roman" w:cs="Times New Roman"/>
          <w:noProof/>
          <w:sz w:val="20"/>
          <w:szCs w:val="20"/>
          <w:lang w:eastAsia="fr-BE"/>
        </w:rPr>
        <w:t>30</w:t>
      </w:r>
      <w:r w:rsidRPr="59EFF840">
        <w:rPr>
          <w:rFonts w:ascii="Times New Roman" w:hAnsi="Times New Roman" w:cs="Times New Roman"/>
          <w:noProof/>
          <w:sz w:val="20"/>
          <w:szCs w:val="20"/>
          <w:lang w:eastAsia="fr-BE"/>
        </w:rPr>
        <w:t xml:space="preserve"> </w:t>
      </w:r>
    </w:p>
    <w:sectPr w:rsidR="00AC5811" w:rsidRPr="007566FE" w:rsidSect="00CF39B8">
      <w:headerReference w:type="default" r:id="rId14"/>
      <w:footerReference w:type="default" r:id="rId15"/>
      <w:pgSz w:w="11900" w:h="16840"/>
      <w:pgMar w:top="238"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A31D9" w14:textId="77777777" w:rsidR="006C18F4" w:rsidRDefault="006C18F4">
      <w:pPr>
        <w:spacing w:after="0" w:line="240" w:lineRule="auto"/>
      </w:pPr>
      <w:r>
        <w:separator/>
      </w:r>
    </w:p>
  </w:endnote>
  <w:endnote w:type="continuationSeparator" w:id="0">
    <w:p w14:paraId="6F113B3C" w14:textId="77777777" w:rsidR="006C18F4" w:rsidRDefault="006C1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99"/>
      <w:gridCol w:w="3399"/>
      <w:gridCol w:w="3399"/>
    </w:tblGrid>
    <w:tr w:rsidR="763EF006" w14:paraId="7B207D8A" w14:textId="77777777" w:rsidTr="763EF006">
      <w:tc>
        <w:tcPr>
          <w:tcW w:w="3399" w:type="dxa"/>
        </w:tcPr>
        <w:p w14:paraId="0DCCD3D9" w14:textId="366D3C81" w:rsidR="763EF006" w:rsidRDefault="763EF006" w:rsidP="763EF006">
          <w:pPr>
            <w:pStyle w:val="En-tte"/>
            <w:ind w:left="-115"/>
          </w:pPr>
        </w:p>
      </w:tc>
      <w:tc>
        <w:tcPr>
          <w:tcW w:w="3399" w:type="dxa"/>
        </w:tcPr>
        <w:p w14:paraId="30F49909" w14:textId="738405A8" w:rsidR="763EF006" w:rsidRDefault="763EF006" w:rsidP="763EF006">
          <w:pPr>
            <w:pStyle w:val="En-tte"/>
            <w:jc w:val="center"/>
          </w:pPr>
        </w:p>
      </w:tc>
      <w:tc>
        <w:tcPr>
          <w:tcW w:w="3399" w:type="dxa"/>
        </w:tcPr>
        <w:p w14:paraId="377B4715" w14:textId="60D99C32" w:rsidR="763EF006" w:rsidRDefault="763EF006" w:rsidP="763EF006">
          <w:pPr>
            <w:pStyle w:val="En-tte"/>
            <w:ind w:right="-115"/>
            <w:jc w:val="right"/>
          </w:pPr>
        </w:p>
      </w:tc>
    </w:tr>
  </w:tbl>
  <w:p w14:paraId="6874DCD1" w14:textId="3DA4916C" w:rsidR="763EF006" w:rsidRDefault="763EF006" w:rsidP="763EF0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1E45D" w14:textId="77777777" w:rsidR="006C18F4" w:rsidRDefault="006C18F4">
      <w:pPr>
        <w:spacing w:after="0" w:line="240" w:lineRule="auto"/>
      </w:pPr>
      <w:r>
        <w:separator/>
      </w:r>
    </w:p>
  </w:footnote>
  <w:footnote w:type="continuationSeparator" w:id="0">
    <w:p w14:paraId="2AF2006C" w14:textId="77777777" w:rsidR="006C18F4" w:rsidRDefault="006C1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99"/>
      <w:gridCol w:w="3399"/>
      <w:gridCol w:w="3399"/>
    </w:tblGrid>
    <w:tr w:rsidR="763EF006" w14:paraId="7A4D16D7" w14:textId="77777777" w:rsidTr="763EF006">
      <w:tc>
        <w:tcPr>
          <w:tcW w:w="3399" w:type="dxa"/>
        </w:tcPr>
        <w:p w14:paraId="766209C6" w14:textId="4CAE8A81" w:rsidR="763EF006" w:rsidRDefault="763EF006" w:rsidP="763EF006">
          <w:pPr>
            <w:pStyle w:val="En-tte"/>
            <w:ind w:left="-115"/>
          </w:pPr>
        </w:p>
      </w:tc>
      <w:tc>
        <w:tcPr>
          <w:tcW w:w="3399" w:type="dxa"/>
        </w:tcPr>
        <w:p w14:paraId="14112B82" w14:textId="0E06F705" w:rsidR="763EF006" w:rsidRDefault="763EF006" w:rsidP="763EF006">
          <w:pPr>
            <w:pStyle w:val="En-tte"/>
            <w:jc w:val="center"/>
          </w:pPr>
        </w:p>
      </w:tc>
      <w:tc>
        <w:tcPr>
          <w:tcW w:w="3399" w:type="dxa"/>
        </w:tcPr>
        <w:p w14:paraId="5238F676" w14:textId="6845EABB" w:rsidR="763EF006" w:rsidRDefault="763EF006" w:rsidP="763EF006">
          <w:pPr>
            <w:pStyle w:val="En-tte"/>
            <w:ind w:right="-115"/>
            <w:jc w:val="right"/>
          </w:pPr>
        </w:p>
      </w:tc>
    </w:tr>
  </w:tbl>
  <w:p w14:paraId="074C02BD" w14:textId="24A3E625" w:rsidR="763EF006" w:rsidRDefault="763EF006" w:rsidP="763EF00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640B7"/>
    <w:multiLevelType w:val="hybridMultilevel"/>
    <w:tmpl w:val="BF0CD8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B332FA7"/>
    <w:multiLevelType w:val="hybridMultilevel"/>
    <w:tmpl w:val="2E282D1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D95492B"/>
    <w:multiLevelType w:val="hybridMultilevel"/>
    <w:tmpl w:val="63A63FD2"/>
    <w:lvl w:ilvl="0" w:tplc="CFA0AF2C">
      <w:start w:val="1"/>
      <w:numFmt w:val="bullet"/>
      <w:lvlText w:val="-"/>
      <w:lvlJc w:val="left"/>
      <w:pPr>
        <w:ind w:left="16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9EA294">
      <w:start w:val="1"/>
      <w:numFmt w:val="bullet"/>
      <w:lvlText w:val="o"/>
      <w:lvlJc w:val="left"/>
      <w:pPr>
        <w:ind w:left="3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9EF590">
      <w:start w:val="1"/>
      <w:numFmt w:val="bullet"/>
      <w:lvlText w:val="▪"/>
      <w:lvlJc w:val="left"/>
      <w:pPr>
        <w:ind w:left="4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2E1862">
      <w:start w:val="1"/>
      <w:numFmt w:val="bullet"/>
      <w:lvlText w:val="•"/>
      <w:lvlJc w:val="left"/>
      <w:pPr>
        <w:ind w:left="5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F62258">
      <w:start w:val="1"/>
      <w:numFmt w:val="bullet"/>
      <w:lvlText w:val="o"/>
      <w:lvlJc w:val="left"/>
      <w:pPr>
        <w:ind w:left="5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5EB3CA">
      <w:start w:val="1"/>
      <w:numFmt w:val="bullet"/>
      <w:lvlText w:val="▪"/>
      <w:lvlJc w:val="left"/>
      <w:pPr>
        <w:ind w:left="65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DCAB62">
      <w:start w:val="1"/>
      <w:numFmt w:val="bullet"/>
      <w:lvlText w:val="•"/>
      <w:lvlJc w:val="left"/>
      <w:pPr>
        <w:ind w:left="7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DE8396">
      <w:start w:val="1"/>
      <w:numFmt w:val="bullet"/>
      <w:lvlText w:val="o"/>
      <w:lvlJc w:val="left"/>
      <w:pPr>
        <w:ind w:left="8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E8F05E">
      <w:start w:val="1"/>
      <w:numFmt w:val="bullet"/>
      <w:lvlText w:val="▪"/>
      <w:lvlJc w:val="left"/>
      <w:pPr>
        <w:ind w:left="8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hideSpellingErrors/>
  <w:hideGrammatical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BC1"/>
    <w:rsid w:val="0004561F"/>
    <w:rsid w:val="00045AA7"/>
    <w:rsid w:val="00075D35"/>
    <w:rsid w:val="000D1D37"/>
    <w:rsid w:val="000D32F2"/>
    <w:rsid w:val="001676A2"/>
    <w:rsid w:val="001A046F"/>
    <w:rsid w:val="001A6939"/>
    <w:rsid w:val="001B5770"/>
    <w:rsid w:val="001D10C7"/>
    <w:rsid w:val="00260340"/>
    <w:rsid w:val="00297925"/>
    <w:rsid w:val="002D2527"/>
    <w:rsid w:val="002D3A28"/>
    <w:rsid w:val="002E520D"/>
    <w:rsid w:val="00340521"/>
    <w:rsid w:val="00367DAE"/>
    <w:rsid w:val="003865A8"/>
    <w:rsid w:val="003F3855"/>
    <w:rsid w:val="00475BC1"/>
    <w:rsid w:val="0047668D"/>
    <w:rsid w:val="00486639"/>
    <w:rsid w:val="00486C6E"/>
    <w:rsid w:val="004E46CF"/>
    <w:rsid w:val="004F1E97"/>
    <w:rsid w:val="00505ABD"/>
    <w:rsid w:val="00525D35"/>
    <w:rsid w:val="005B7942"/>
    <w:rsid w:val="005D3857"/>
    <w:rsid w:val="005E1C01"/>
    <w:rsid w:val="00636596"/>
    <w:rsid w:val="00636D97"/>
    <w:rsid w:val="006735CE"/>
    <w:rsid w:val="006A15A6"/>
    <w:rsid w:val="006C18F4"/>
    <w:rsid w:val="006E6300"/>
    <w:rsid w:val="00747F09"/>
    <w:rsid w:val="007566FE"/>
    <w:rsid w:val="00764923"/>
    <w:rsid w:val="00794EB1"/>
    <w:rsid w:val="0079570A"/>
    <w:rsid w:val="007D33BD"/>
    <w:rsid w:val="00844A4D"/>
    <w:rsid w:val="008463A3"/>
    <w:rsid w:val="00852C11"/>
    <w:rsid w:val="008D1B13"/>
    <w:rsid w:val="00913E66"/>
    <w:rsid w:val="009142D4"/>
    <w:rsid w:val="0094789E"/>
    <w:rsid w:val="009B5821"/>
    <w:rsid w:val="00A24D02"/>
    <w:rsid w:val="00A55985"/>
    <w:rsid w:val="00A63671"/>
    <w:rsid w:val="00A65B50"/>
    <w:rsid w:val="00A749E8"/>
    <w:rsid w:val="00AA0353"/>
    <w:rsid w:val="00AB1A57"/>
    <w:rsid w:val="00AC5811"/>
    <w:rsid w:val="00AD4099"/>
    <w:rsid w:val="00AE4AC4"/>
    <w:rsid w:val="00AE5E13"/>
    <w:rsid w:val="00B00339"/>
    <w:rsid w:val="00B0784A"/>
    <w:rsid w:val="00B17F54"/>
    <w:rsid w:val="00B46D49"/>
    <w:rsid w:val="00BA11A8"/>
    <w:rsid w:val="00BD45C5"/>
    <w:rsid w:val="00C24C1C"/>
    <w:rsid w:val="00C417F5"/>
    <w:rsid w:val="00C731A4"/>
    <w:rsid w:val="00CA424A"/>
    <w:rsid w:val="00CB0808"/>
    <w:rsid w:val="00CF39B8"/>
    <w:rsid w:val="00D35276"/>
    <w:rsid w:val="00D531BE"/>
    <w:rsid w:val="00D54561"/>
    <w:rsid w:val="00D6699D"/>
    <w:rsid w:val="00D85BA8"/>
    <w:rsid w:val="00D9497E"/>
    <w:rsid w:val="00DD19EF"/>
    <w:rsid w:val="00DE429B"/>
    <w:rsid w:val="00E33A34"/>
    <w:rsid w:val="00E81D89"/>
    <w:rsid w:val="00E8330B"/>
    <w:rsid w:val="00EA5F8F"/>
    <w:rsid w:val="00ED4A6F"/>
    <w:rsid w:val="00EE77A7"/>
    <w:rsid w:val="00F6708D"/>
    <w:rsid w:val="00FD6C2A"/>
    <w:rsid w:val="03EC8892"/>
    <w:rsid w:val="0E3DEEE6"/>
    <w:rsid w:val="500B2720"/>
    <w:rsid w:val="59EFF840"/>
    <w:rsid w:val="67D915E3"/>
    <w:rsid w:val="763EF006"/>
    <w:rsid w:val="7DD276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EBCB0"/>
  <w15:docId w15:val="{1FB76FB0-A998-4B33-9CD6-3E37EB52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A636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3671"/>
    <w:rPr>
      <w:rFonts w:ascii="Segoe UI" w:eastAsia="Calibri" w:hAnsi="Segoe UI" w:cs="Segoe UI"/>
      <w:color w:val="000000"/>
      <w:sz w:val="18"/>
      <w:szCs w:val="18"/>
    </w:rPr>
  </w:style>
  <w:style w:type="paragraph" w:customStyle="1" w:styleId="Default">
    <w:name w:val="Default"/>
    <w:rsid w:val="00CF39B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Lienhypertexte">
    <w:name w:val="Hyperlink"/>
    <w:rsid w:val="00CF39B8"/>
    <w:rPr>
      <w:rFonts w:cs="Times New Roman"/>
      <w:color w:val="auto"/>
      <w:u w:val="single"/>
    </w:rPr>
  </w:style>
  <w:style w:type="paragraph" w:styleId="Paragraphedeliste">
    <w:name w:val="List Paragraph"/>
    <w:basedOn w:val="Normal"/>
    <w:uiPriority w:val="34"/>
    <w:qFormat/>
    <w:rsid w:val="00CF39B8"/>
    <w:pPr>
      <w:ind w:left="720"/>
      <w:contextualSpacing/>
    </w:p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196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aelle.aeberhard@ulb.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png@01D0FC5E.E71E1C6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ulb.ac.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E1A0E918ECC74B8C122FD30B7CFF20" ma:contentTypeVersion="13" ma:contentTypeDescription="Crée un document." ma:contentTypeScope="" ma:versionID="5a6fb39eb423bab1d350c92227111059">
  <xsd:schema xmlns:xsd="http://www.w3.org/2001/XMLSchema" xmlns:xs="http://www.w3.org/2001/XMLSchema" xmlns:p="http://schemas.microsoft.com/office/2006/metadata/properties" xmlns:ns1="http://schemas.microsoft.com/sharepoint/v3" xmlns:ns2="69cc6f23-aea8-4779-8566-003ef6e5469a" xmlns:ns3="e73cae9c-7d98-43e3-92a8-16068bd75c48" targetNamespace="http://schemas.microsoft.com/office/2006/metadata/properties" ma:root="true" ma:fieldsID="abae2dce78979a1b11ba8d57711adc86" ns1:_="" ns2:_="" ns3:_="">
    <xsd:import namespace="http://schemas.microsoft.com/sharepoint/v3"/>
    <xsd:import namespace="69cc6f23-aea8-4779-8566-003ef6e5469a"/>
    <xsd:import namespace="e73cae9c-7d98-43e3-92a8-16068bd75c4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c6f23-aea8-4779-8566-003ef6e5469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3cae9c-7d98-43e3-92a8-16068bd75c48"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09CF5-9C22-4F02-937A-B36CD3793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c6f23-aea8-4779-8566-003ef6e5469a"/>
    <ds:schemaRef ds:uri="e73cae9c-7d98-43e3-92a8-16068bd75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A0D8D-8BFD-41A9-AA81-2CCCDCB9A95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C83D35E-5DC9-47A8-B67C-7D79C70E93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1500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Conseil Dep SCIPO_ActeCandidatureEtudiants</vt:lpstr>
    </vt:vector>
  </TitlesOfParts>
  <Company>ULB</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Dep SCIPO_ActeCandidatureEtudiants</dc:title>
  <dc:subject/>
  <dc:creator>fverbanc</dc:creator>
  <cp:keywords/>
  <cp:lastModifiedBy>ROHANI  Nora</cp:lastModifiedBy>
  <cp:revision>22</cp:revision>
  <cp:lastPrinted>2018-12-03T14:00:00Z</cp:lastPrinted>
  <dcterms:created xsi:type="dcterms:W3CDTF">2020-12-02T10:26:00Z</dcterms:created>
  <dcterms:modified xsi:type="dcterms:W3CDTF">2021-01-13T15:47:00Z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0x010100D0E1A0E918ECC74B8C122FD30B7CFF20</vt:lpwstr>
  </property>
</Properties>
</file>